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874CC" w14:textId="77777777" w:rsidR="00E807A6" w:rsidRPr="00E807A6" w:rsidRDefault="00E807A6" w:rsidP="00E807A6">
      <w:pPr>
        <w:spacing w:after="0" w:line="336" w:lineRule="auto"/>
        <w:ind w:left="-567"/>
        <w:contextualSpacing/>
        <w:jc w:val="both"/>
        <w:rPr>
          <w:rFonts w:ascii="Arial" w:eastAsia="Times New Roman" w:hAnsi="Arial" w:cs="Arial"/>
          <w:bCs/>
          <w:color w:val="000000"/>
          <w:sz w:val="24"/>
          <w:szCs w:val="24"/>
          <w:lang w:eastAsia="pt-BR"/>
        </w:rPr>
      </w:pPr>
      <w:r w:rsidRPr="00E807A6">
        <w:rPr>
          <w:rFonts w:ascii="Arial" w:eastAsia="Times New Roman" w:hAnsi="Arial" w:cs="Arial"/>
          <w:color w:val="000000"/>
          <w:sz w:val="24"/>
          <w:szCs w:val="24"/>
          <w:lang w:eastAsia="pt-BR"/>
        </w:rPr>
        <w:t>Ata da Quadragésima Sessão Ordinária da 15ª Legislatura realizada no dia 07 de março de 2022, no Plenário da Câmara Municipal de Balsa Nova, seguindo todos os protocolos de segurança em prevenção ao Coronavírus, COVID-19, sob a Presidência do Vereador Ernani Bubniak. A Sessão teve início às 19h00, além do Presidente, contou com a presença dos</w:t>
      </w:r>
      <w:r w:rsidRPr="00E807A6">
        <w:rPr>
          <w:rFonts w:ascii="Arial" w:eastAsia="Times New Roman" w:hAnsi="Arial" w:cs="Arial"/>
          <w:color w:val="FF0000"/>
          <w:sz w:val="24"/>
          <w:szCs w:val="24"/>
          <w:lang w:eastAsia="pt-BR"/>
        </w:rPr>
        <w:t xml:space="preserve"> </w:t>
      </w:r>
      <w:r w:rsidRPr="00E807A6">
        <w:rPr>
          <w:rFonts w:ascii="Arial" w:eastAsia="Times New Roman" w:hAnsi="Arial" w:cs="Arial"/>
          <w:color w:val="000000"/>
          <w:sz w:val="24"/>
          <w:szCs w:val="24"/>
          <w:lang w:eastAsia="pt-BR"/>
        </w:rPr>
        <w:t xml:space="preserve">Vereadores: Adalton Portela Franco, </w:t>
      </w:r>
      <w:r w:rsidRPr="00E807A6">
        <w:rPr>
          <w:rFonts w:ascii="Arial" w:eastAsia="Times New Roman" w:hAnsi="Arial" w:cs="Arial"/>
          <w:sz w:val="24"/>
          <w:szCs w:val="24"/>
          <w:lang w:eastAsia="pt-BR"/>
        </w:rPr>
        <w:t xml:space="preserve">Clever Aparecido </w:t>
      </w:r>
      <w:proofErr w:type="spellStart"/>
      <w:r w:rsidRPr="00E807A6">
        <w:rPr>
          <w:rFonts w:ascii="Arial" w:eastAsia="Times New Roman" w:hAnsi="Arial" w:cs="Arial"/>
          <w:sz w:val="24"/>
          <w:szCs w:val="24"/>
          <w:lang w:eastAsia="pt-BR"/>
        </w:rPr>
        <w:t>Iavolski</w:t>
      </w:r>
      <w:proofErr w:type="spellEnd"/>
      <w:r w:rsidRPr="00E807A6">
        <w:rPr>
          <w:rFonts w:ascii="Arial" w:eastAsia="Times New Roman" w:hAnsi="Arial" w:cs="Arial"/>
          <w:sz w:val="24"/>
          <w:szCs w:val="24"/>
          <w:lang w:eastAsia="pt-BR"/>
        </w:rPr>
        <w:t xml:space="preserve"> Poletto, João Carlos da Luz</w:t>
      </w:r>
      <w:r w:rsidRPr="00E807A6">
        <w:rPr>
          <w:rFonts w:ascii="Arial" w:eastAsia="Times New Roman" w:hAnsi="Arial" w:cs="Arial"/>
          <w:color w:val="000000"/>
          <w:sz w:val="24"/>
          <w:szCs w:val="24"/>
          <w:lang w:eastAsia="pt-BR"/>
        </w:rPr>
        <w:t xml:space="preserve">, </w:t>
      </w:r>
      <w:r w:rsidRPr="00E807A6">
        <w:rPr>
          <w:rFonts w:ascii="Arial" w:eastAsia="Times New Roman" w:hAnsi="Arial" w:cs="Arial"/>
          <w:sz w:val="24"/>
          <w:szCs w:val="24"/>
          <w:lang w:eastAsia="pt-BR"/>
        </w:rPr>
        <w:t>Jocemir Favaro,</w:t>
      </w:r>
      <w:r w:rsidRPr="00E807A6">
        <w:rPr>
          <w:rFonts w:ascii="Arial" w:eastAsia="Times New Roman" w:hAnsi="Arial" w:cs="Arial"/>
          <w:color w:val="000000"/>
          <w:sz w:val="24"/>
          <w:szCs w:val="24"/>
          <w:lang w:eastAsia="pt-BR"/>
        </w:rPr>
        <w:t xml:space="preserve"> </w:t>
      </w:r>
      <w:r w:rsidRPr="00E807A6">
        <w:rPr>
          <w:rFonts w:ascii="Arial" w:eastAsia="Times New Roman" w:hAnsi="Arial" w:cs="Arial"/>
          <w:sz w:val="24"/>
          <w:szCs w:val="24"/>
          <w:lang w:eastAsia="pt-BR"/>
        </w:rPr>
        <w:t>Joel Bathke</w:t>
      </w:r>
      <w:r w:rsidRPr="00E807A6">
        <w:rPr>
          <w:rFonts w:ascii="Arial" w:eastAsia="Times New Roman" w:hAnsi="Arial" w:cs="Arial"/>
          <w:color w:val="000000"/>
          <w:sz w:val="24"/>
          <w:szCs w:val="24"/>
          <w:lang w:eastAsia="pt-BR"/>
        </w:rPr>
        <w:t xml:space="preserve">, Nélio José Chiquito, Reinaldo José Franco Filho </w:t>
      </w:r>
      <w:r w:rsidRPr="00E807A6">
        <w:rPr>
          <w:rFonts w:ascii="Arial" w:eastAsia="Times New Roman" w:hAnsi="Arial" w:cs="Arial"/>
          <w:sz w:val="24"/>
          <w:szCs w:val="24"/>
          <w:lang w:eastAsia="pt-BR"/>
        </w:rPr>
        <w:t xml:space="preserve">e Valmir José Matozo. O Presidente </w:t>
      </w:r>
      <w:r w:rsidRPr="00E807A6">
        <w:rPr>
          <w:rFonts w:ascii="Arial" w:eastAsia="Times New Roman" w:hAnsi="Arial" w:cs="Arial"/>
          <w:color w:val="000000"/>
          <w:sz w:val="24"/>
          <w:szCs w:val="24"/>
          <w:lang w:eastAsia="pt-BR"/>
        </w:rPr>
        <w:t>Ernani Bubniak</w:t>
      </w:r>
      <w:r w:rsidRPr="00E807A6">
        <w:rPr>
          <w:rFonts w:ascii="Arial" w:eastAsia="Times New Roman" w:hAnsi="Arial" w:cs="Arial"/>
          <w:sz w:val="24"/>
          <w:szCs w:val="24"/>
          <w:lang w:eastAsia="pt-BR"/>
        </w:rPr>
        <w:t xml:space="preserve"> solicitou ao Secretário Vereador Nélio José Chiquito, que realizasse a leitura da ata da sessão anterior, a qual teve seu conteúdo aprovado por unanimidade</w:t>
      </w:r>
      <w:r w:rsidRPr="00E807A6">
        <w:rPr>
          <w:rFonts w:ascii="Arial" w:eastAsia="Times New Roman" w:hAnsi="Arial" w:cs="Arial"/>
          <w:color w:val="000000"/>
          <w:sz w:val="24"/>
          <w:szCs w:val="24"/>
          <w:lang w:eastAsia="pt-BR"/>
        </w:rPr>
        <w:t xml:space="preserve">. No </w:t>
      </w:r>
      <w:r w:rsidRPr="00E807A6">
        <w:rPr>
          <w:rFonts w:ascii="Arial" w:eastAsia="Times New Roman" w:hAnsi="Arial" w:cs="Arial"/>
          <w:b/>
          <w:color w:val="000000"/>
          <w:sz w:val="24"/>
          <w:szCs w:val="24"/>
          <w:lang w:eastAsia="pt-BR"/>
        </w:rPr>
        <w:t xml:space="preserve">EXPEDIENTE </w:t>
      </w:r>
      <w:r w:rsidRPr="00E807A6">
        <w:rPr>
          <w:rFonts w:ascii="Arial" w:eastAsia="Times New Roman" w:hAnsi="Arial" w:cs="Arial"/>
          <w:color w:val="000000"/>
          <w:sz w:val="24"/>
          <w:szCs w:val="24"/>
          <w:lang w:eastAsia="pt-BR"/>
        </w:rPr>
        <w:t xml:space="preserve">ocorreu a </w:t>
      </w:r>
      <w:r w:rsidRPr="00E807A6">
        <w:rPr>
          <w:rFonts w:ascii="Arial" w:eastAsia="Times New Roman" w:hAnsi="Arial" w:cs="Arial"/>
          <w:bCs/>
          <w:sz w:val="24"/>
          <w:szCs w:val="24"/>
          <w:lang w:eastAsia="pt-BR"/>
        </w:rPr>
        <w:t xml:space="preserve">leitura dos </w:t>
      </w:r>
      <w:r w:rsidRPr="00E807A6">
        <w:rPr>
          <w:rFonts w:ascii="Arial" w:eastAsia="Times New Roman" w:hAnsi="Arial" w:cs="Arial"/>
          <w:b/>
          <w:sz w:val="24"/>
          <w:szCs w:val="24"/>
          <w:lang w:eastAsia="pt-BR"/>
        </w:rPr>
        <w:t>Ofícios nº 063/2022 e nº 069/2022</w:t>
      </w:r>
      <w:r w:rsidRPr="00E807A6">
        <w:rPr>
          <w:rFonts w:ascii="Arial" w:eastAsia="Times New Roman" w:hAnsi="Arial" w:cs="Arial"/>
          <w:bCs/>
          <w:sz w:val="24"/>
          <w:szCs w:val="24"/>
          <w:lang w:eastAsia="pt-BR"/>
        </w:rPr>
        <w:t xml:space="preserve">, do Executivo Municipal, que encaminha os </w:t>
      </w:r>
      <w:r w:rsidRPr="00E807A6">
        <w:rPr>
          <w:rFonts w:ascii="Arial" w:eastAsia="Times New Roman" w:hAnsi="Arial" w:cs="Arial"/>
          <w:b/>
          <w:sz w:val="24"/>
          <w:szCs w:val="24"/>
          <w:lang w:eastAsia="pt-BR"/>
        </w:rPr>
        <w:t xml:space="preserve">Projetos de Lei nº 007/2022 e nº 008/2022 </w:t>
      </w:r>
      <w:r w:rsidRPr="00E807A6">
        <w:rPr>
          <w:rFonts w:ascii="Arial" w:eastAsia="Times New Roman" w:hAnsi="Arial" w:cs="Arial"/>
          <w:bCs/>
          <w:sz w:val="24"/>
          <w:szCs w:val="24"/>
          <w:lang w:eastAsia="pt-BR"/>
        </w:rPr>
        <w:t>respectivamente</w:t>
      </w:r>
      <w:r w:rsidRPr="00E807A6">
        <w:rPr>
          <w:rFonts w:ascii="Arial" w:eastAsia="Times New Roman" w:hAnsi="Arial" w:cs="Arial"/>
          <w:b/>
          <w:sz w:val="24"/>
          <w:szCs w:val="24"/>
          <w:lang w:eastAsia="pt-BR"/>
        </w:rPr>
        <w:t>;</w:t>
      </w:r>
      <w:r w:rsidRPr="00E807A6">
        <w:rPr>
          <w:rFonts w:ascii="Arial" w:eastAsia="Times New Roman" w:hAnsi="Arial" w:cs="Arial"/>
          <w:bCs/>
          <w:sz w:val="24"/>
          <w:szCs w:val="24"/>
          <w:lang w:eastAsia="pt-BR"/>
        </w:rPr>
        <w:t xml:space="preserve"> dos </w:t>
      </w:r>
      <w:r w:rsidRPr="00E807A6">
        <w:rPr>
          <w:rFonts w:ascii="Arial" w:eastAsia="Times New Roman" w:hAnsi="Arial" w:cs="Arial"/>
          <w:b/>
          <w:sz w:val="24"/>
          <w:szCs w:val="24"/>
          <w:lang w:eastAsia="pt-BR"/>
        </w:rPr>
        <w:t>Projetos de Lei n° 07/2022 n° 08/2022</w:t>
      </w:r>
      <w:r w:rsidRPr="00E807A6">
        <w:rPr>
          <w:rFonts w:ascii="Arial" w:eastAsia="Times New Roman" w:hAnsi="Arial" w:cs="Arial"/>
          <w:bCs/>
          <w:sz w:val="24"/>
          <w:szCs w:val="24"/>
          <w:lang w:eastAsia="pt-BR"/>
        </w:rPr>
        <w:t xml:space="preserve">, do Executivo Municipal; do </w:t>
      </w:r>
      <w:r w:rsidRPr="00E807A6">
        <w:rPr>
          <w:rFonts w:ascii="Arial" w:eastAsia="Times New Roman" w:hAnsi="Arial" w:cs="Arial"/>
          <w:b/>
          <w:sz w:val="24"/>
          <w:szCs w:val="24"/>
          <w:lang w:eastAsia="pt-BR"/>
        </w:rPr>
        <w:t>Requerimento n° 015/2022</w:t>
      </w:r>
      <w:r w:rsidRPr="00E807A6">
        <w:rPr>
          <w:rFonts w:ascii="Arial" w:eastAsia="Times New Roman" w:hAnsi="Arial" w:cs="Arial"/>
          <w:bCs/>
          <w:sz w:val="24"/>
          <w:szCs w:val="24"/>
          <w:lang w:eastAsia="pt-BR"/>
        </w:rPr>
        <w:t xml:space="preserve">, do Vereador </w:t>
      </w:r>
      <w:r w:rsidRPr="00E807A6">
        <w:rPr>
          <w:rFonts w:ascii="Arial" w:eastAsia="Times New Roman" w:hAnsi="Arial" w:cs="Arial"/>
          <w:sz w:val="24"/>
          <w:szCs w:val="24"/>
          <w:lang w:eastAsia="pt-BR"/>
        </w:rPr>
        <w:t xml:space="preserve">Clever Aparecido </w:t>
      </w:r>
      <w:proofErr w:type="spellStart"/>
      <w:r w:rsidRPr="00E807A6">
        <w:rPr>
          <w:rFonts w:ascii="Arial" w:eastAsia="Times New Roman" w:hAnsi="Arial" w:cs="Arial"/>
          <w:sz w:val="24"/>
          <w:szCs w:val="24"/>
          <w:lang w:eastAsia="pt-BR"/>
        </w:rPr>
        <w:t>Iavolski</w:t>
      </w:r>
      <w:proofErr w:type="spellEnd"/>
      <w:r w:rsidRPr="00E807A6">
        <w:rPr>
          <w:rFonts w:ascii="Arial" w:eastAsia="Times New Roman" w:hAnsi="Arial" w:cs="Arial"/>
          <w:sz w:val="24"/>
          <w:szCs w:val="24"/>
          <w:lang w:eastAsia="pt-BR"/>
        </w:rPr>
        <w:t xml:space="preserve"> Poletto;</w:t>
      </w:r>
      <w:r w:rsidRPr="00E807A6">
        <w:rPr>
          <w:rFonts w:ascii="Arial" w:eastAsia="Times New Roman" w:hAnsi="Arial" w:cs="Arial"/>
          <w:bCs/>
          <w:sz w:val="24"/>
          <w:szCs w:val="24"/>
          <w:lang w:eastAsia="pt-BR"/>
        </w:rPr>
        <w:t xml:space="preserve"> do </w:t>
      </w:r>
      <w:r w:rsidRPr="00E807A6">
        <w:rPr>
          <w:rFonts w:ascii="Arial" w:eastAsia="Times New Roman" w:hAnsi="Arial" w:cs="Arial"/>
          <w:b/>
          <w:sz w:val="24"/>
          <w:szCs w:val="24"/>
          <w:lang w:eastAsia="pt-BR"/>
        </w:rPr>
        <w:t xml:space="preserve">Requerimento n° 016/2022, </w:t>
      </w:r>
      <w:r w:rsidRPr="00E807A6">
        <w:rPr>
          <w:rFonts w:ascii="Arial" w:eastAsia="Times New Roman" w:hAnsi="Arial" w:cs="Arial"/>
          <w:bCs/>
          <w:sz w:val="24"/>
          <w:szCs w:val="24"/>
          <w:lang w:eastAsia="pt-BR"/>
        </w:rPr>
        <w:t xml:space="preserve">dos Vereadores Adalton Portela Franco, Ernani Bubniak, João Carlos da Luz, Joel Bathke, Nélio José Chiquito, Reinaldo José Franco Filho e Valmir José Matozo; dos </w:t>
      </w:r>
      <w:r w:rsidRPr="00E807A6">
        <w:rPr>
          <w:rFonts w:ascii="Arial" w:eastAsia="Times New Roman" w:hAnsi="Arial" w:cs="Arial"/>
          <w:b/>
          <w:bCs/>
          <w:sz w:val="24"/>
          <w:szCs w:val="24"/>
          <w:lang w:eastAsia="pt-BR"/>
        </w:rPr>
        <w:t>Requerimentos n° 018/2022 e nº 019/2022</w:t>
      </w:r>
      <w:r w:rsidRPr="00E807A6">
        <w:rPr>
          <w:rFonts w:ascii="Arial" w:eastAsia="Times New Roman" w:hAnsi="Arial" w:cs="Arial"/>
          <w:bCs/>
          <w:sz w:val="24"/>
          <w:szCs w:val="24"/>
          <w:lang w:eastAsia="pt-BR"/>
        </w:rPr>
        <w:t>, dos Vereadores Clever Aparecido Iavoski Poletto e Jocemir Favaro</w:t>
      </w:r>
      <w:r w:rsidRPr="00E807A6">
        <w:rPr>
          <w:rFonts w:ascii="Arial" w:eastAsia="Times New Roman" w:hAnsi="Arial" w:cs="Arial"/>
          <w:sz w:val="24"/>
          <w:szCs w:val="24"/>
          <w:lang w:eastAsia="pt-BR"/>
        </w:rPr>
        <w:t>.</w:t>
      </w:r>
      <w:r w:rsidRPr="00E807A6">
        <w:rPr>
          <w:rFonts w:ascii="Arial" w:eastAsia="Times New Roman" w:hAnsi="Arial" w:cs="Arial"/>
          <w:bCs/>
          <w:sz w:val="24"/>
          <w:szCs w:val="24"/>
          <w:lang w:eastAsia="pt-BR"/>
        </w:rPr>
        <w:t xml:space="preserve"> </w:t>
      </w:r>
      <w:r w:rsidRPr="00E807A6">
        <w:rPr>
          <w:rFonts w:ascii="Arial" w:eastAsia="Times New Roman" w:hAnsi="Arial" w:cs="Arial"/>
          <w:color w:val="000000"/>
          <w:sz w:val="24"/>
          <w:szCs w:val="24"/>
          <w:lang w:eastAsia="pt-BR"/>
        </w:rPr>
        <w:t>Na</w:t>
      </w:r>
      <w:r w:rsidRPr="00E807A6">
        <w:rPr>
          <w:rFonts w:ascii="Arial" w:eastAsia="Times New Roman" w:hAnsi="Arial" w:cs="Arial"/>
          <w:b/>
          <w:color w:val="000000"/>
          <w:sz w:val="24"/>
          <w:szCs w:val="24"/>
          <w:lang w:eastAsia="pt-BR"/>
        </w:rPr>
        <w:t xml:space="preserve"> ORDEM DO DIA, </w:t>
      </w:r>
      <w:r w:rsidRPr="00E807A6">
        <w:rPr>
          <w:rFonts w:ascii="Arial" w:eastAsia="Times New Roman" w:hAnsi="Arial" w:cs="Arial"/>
          <w:bCs/>
          <w:color w:val="000000"/>
          <w:sz w:val="24"/>
          <w:szCs w:val="24"/>
          <w:lang w:eastAsia="pt-BR"/>
        </w:rPr>
        <w:t xml:space="preserve">ocorreu </w:t>
      </w:r>
      <w:r w:rsidRPr="00E807A6">
        <w:rPr>
          <w:rFonts w:ascii="Arial" w:eastAsia="Times New Roman" w:hAnsi="Arial" w:cs="Arial"/>
          <w:sz w:val="24"/>
          <w:szCs w:val="24"/>
          <w:lang w:eastAsia="pt-BR"/>
        </w:rPr>
        <w:t xml:space="preserve">única discussão e votação do </w:t>
      </w:r>
      <w:r w:rsidRPr="00E807A6">
        <w:rPr>
          <w:rFonts w:ascii="Arial" w:eastAsia="Times New Roman" w:hAnsi="Arial" w:cs="Arial"/>
          <w:b/>
          <w:bCs/>
          <w:sz w:val="24"/>
          <w:szCs w:val="24"/>
          <w:lang w:eastAsia="pt-BR"/>
        </w:rPr>
        <w:t>Requerimento n°015/2022</w:t>
      </w:r>
      <w:r w:rsidRPr="00E807A6">
        <w:rPr>
          <w:rFonts w:ascii="Arial" w:eastAsia="Times New Roman" w:hAnsi="Arial" w:cs="Arial"/>
          <w:sz w:val="24"/>
          <w:szCs w:val="24"/>
          <w:lang w:eastAsia="pt-BR"/>
        </w:rPr>
        <w:t xml:space="preserve">, de autoria do Vereador Clever Aparecido </w:t>
      </w:r>
      <w:proofErr w:type="spellStart"/>
      <w:r w:rsidRPr="00E807A6">
        <w:rPr>
          <w:rFonts w:ascii="Arial" w:eastAsia="Times New Roman" w:hAnsi="Arial" w:cs="Arial"/>
          <w:sz w:val="24"/>
          <w:szCs w:val="24"/>
          <w:lang w:eastAsia="pt-BR"/>
        </w:rPr>
        <w:t>Iavolski</w:t>
      </w:r>
      <w:proofErr w:type="spellEnd"/>
      <w:r w:rsidRPr="00E807A6">
        <w:rPr>
          <w:rFonts w:ascii="Arial" w:eastAsia="Times New Roman" w:hAnsi="Arial" w:cs="Arial"/>
          <w:sz w:val="24"/>
          <w:szCs w:val="24"/>
          <w:lang w:eastAsia="pt-BR"/>
        </w:rPr>
        <w:t xml:space="preserve"> Poletto, que solicita a pavimentação asfáltica nas seguintes vias: Rua Ricardo Zanetti e Rua da Ressaca, na localidade de São Caetano. O Vereador Clever Aparecido </w:t>
      </w:r>
      <w:proofErr w:type="spellStart"/>
      <w:r w:rsidRPr="00E807A6">
        <w:rPr>
          <w:rFonts w:ascii="Arial" w:eastAsia="Times New Roman" w:hAnsi="Arial" w:cs="Arial"/>
          <w:sz w:val="24"/>
          <w:szCs w:val="24"/>
          <w:lang w:eastAsia="pt-BR"/>
        </w:rPr>
        <w:t>Iavolski</w:t>
      </w:r>
      <w:proofErr w:type="spellEnd"/>
      <w:r w:rsidRPr="00E807A6">
        <w:rPr>
          <w:rFonts w:ascii="Arial" w:eastAsia="Times New Roman" w:hAnsi="Arial" w:cs="Arial"/>
          <w:sz w:val="24"/>
          <w:szCs w:val="24"/>
          <w:lang w:eastAsia="pt-BR"/>
        </w:rPr>
        <w:t xml:space="preserve"> Poletto falou que o pedido foi feito através de abaixo assinado dos três centros educacionais e empresas de alimentos, que devido </w:t>
      </w:r>
      <w:proofErr w:type="spellStart"/>
      <w:r w:rsidRPr="00E807A6">
        <w:rPr>
          <w:rFonts w:ascii="Arial" w:eastAsia="Times New Roman" w:hAnsi="Arial" w:cs="Arial"/>
          <w:sz w:val="24"/>
          <w:szCs w:val="24"/>
          <w:lang w:eastAsia="pt-BR"/>
        </w:rPr>
        <w:t>o</w:t>
      </w:r>
      <w:proofErr w:type="spellEnd"/>
      <w:r w:rsidRPr="00E807A6">
        <w:rPr>
          <w:rFonts w:ascii="Arial" w:eastAsia="Times New Roman" w:hAnsi="Arial" w:cs="Arial"/>
          <w:sz w:val="24"/>
          <w:szCs w:val="24"/>
          <w:lang w:eastAsia="pt-BR"/>
        </w:rPr>
        <w:t xml:space="preserve"> alto fluxo de veículos ocasiona muita poeira no local, como agora não tem mais a concessão da </w:t>
      </w:r>
      <w:proofErr w:type="spellStart"/>
      <w:r w:rsidRPr="00E807A6">
        <w:rPr>
          <w:rFonts w:ascii="Arial" w:eastAsia="Times New Roman" w:hAnsi="Arial" w:cs="Arial"/>
          <w:sz w:val="24"/>
          <w:szCs w:val="24"/>
          <w:lang w:eastAsia="pt-BR"/>
        </w:rPr>
        <w:t>Rodonorte</w:t>
      </w:r>
      <w:proofErr w:type="spellEnd"/>
      <w:r w:rsidRPr="00E807A6">
        <w:rPr>
          <w:rFonts w:ascii="Arial" w:eastAsia="Times New Roman" w:hAnsi="Arial" w:cs="Arial"/>
          <w:sz w:val="24"/>
          <w:szCs w:val="24"/>
          <w:lang w:eastAsia="pt-BR"/>
        </w:rPr>
        <w:t>, ver a possibilidade de o município intervir junto ao DER a liberação. O Vereador Nélio José Chiquito comentou que o Executivo já solicitou topografia e sondagem das ruas e que já iniciou uma conversa com o DER para tentar a liberação. Colocado em votação foi aprovado por todos os votantes.</w:t>
      </w:r>
      <w:r w:rsidRPr="00E807A6">
        <w:rPr>
          <w:rFonts w:ascii="Times New Roman" w:eastAsia="Times New Roman" w:hAnsi="Times New Roman" w:cs="Times New Roman"/>
          <w:sz w:val="24"/>
          <w:szCs w:val="24"/>
          <w:lang w:eastAsia="pt-BR"/>
        </w:rPr>
        <w:t xml:space="preserve"> </w:t>
      </w:r>
      <w:r w:rsidRPr="00E807A6">
        <w:rPr>
          <w:rFonts w:ascii="Arial" w:eastAsia="Times New Roman" w:hAnsi="Arial" w:cs="Arial"/>
          <w:sz w:val="24"/>
          <w:szCs w:val="24"/>
          <w:lang w:eastAsia="pt-BR"/>
        </w:rPr>
        <w:t xml:space="preserve">Única discussão e votação do </w:t>
      </w:r>
      <w:r w:rsidRPr="00E807A6">
        <w:rPr>
          <w:rFonts w:ascii="Arial" w:eastAsia="Times New Roman" w:hAnsi="Arial" w:cs="Arial"/>
          <w:b/>
          <w:bCs/>
          <w:sz w:val="24"/>
          <w:szCs w:val="24"/>
          <w:lang w:eastAsia="pt-BR"/>
        </w:rPr>
        <w:t>Requerimento n°016/2022</w:t>
      </w:r>
      <w:r w:rsidRPr="00E807A6">
        <w:rPr>
          <w:rFonts w:ascii="Arial" w:eastAsia="Times New Roman" w:hAnsi="Arial" w:cs="Arial"/>
          <w:sz w:val="24"/>
          <w:szCs w:val="24"/>
          <w:lang w:eastAsia="pt-BR"/>
        </w:rPr>
        <w:t xml:space="preserve">, de autoria dos Vereadores </w:t>
      </w:r>
      <w:r w:rsidRPr="00E807A6">
        <w:rPr>
          <w:rFonts w:ascii="Arial" w:eastAsia="Times New Roman" w:hAnsi="Arial" w:cs="Arial"/>
          <w:bCs/>
          <w:sz w:val="24"/>
          <w:szCs w:val="24"/>
          <w:lang w:eastAsia="pt-BR"/>
        </w:rPr>
        <w:t>Adalton Portela Franco, Ernani Bubniak, João Carlos da Luz, Joel Bathke, Nélio José Chiquito, Reinaldo José Franco Filho e Valmir José Matoso</w:t>
      </w:r>
      <w:r w:rsidRPr="00E807A6">
        <w:rPr>
          <w:rFonts w:ascii="Arial" w:eastAsia="Times New Roman" w:hAnsi="Arial" w:cs="Arial"/>
          <w:sz w:val="24"/>
          <w:szCs w:val="24"/>
          <w:lang w:eastAsia="pt-BR"/>
        </w:rPr>
        <w:t xml:space="preserve">, que solicitam informações da Secretaria de Urbanismo pertinentes ao andamento do Requerimento nº 005/2021, dos signatários, o qual requeria a realização e análise técnica para transformação da PR – 510, em áreas de ocupação mista, podendo ser instalado em um raio limítrofe de até 300m de cada lado do eixo da rodovia empresas da classe 1, 2 e 3, passando tais empresas por analise e liberação de órgãos fiscalizadores e também a inclusão dos itens a seguir e a contratação de uma empresa de assessoria alinhada a COMEC </w:t>
      </w:r>
      <w:r w:rsidRPr="00E807A6">
        <w:rPr>
          <w:rFonts w:ascii="Arial" w:eastAsia="Times New Roman" w:hAnsi="Arial" w:cs="Arial"/>
          <w:sz w:val="24"/>
          <w:szCs w:val="24"/>
          <w:lang w:eastAsia="pt-BR"/>
        </w:rPr>
        <w:lastRenderedPageBreak/>
        <w:t xml:space="preserve">para projetar as alterações sugeridas: alteração de zoneamento; alteração de atividades não permitida para permissíveis; Permitir atividades em área rural. Colocado em votação foi aprovado por todos os votantes. Única discussão e votação do </w:t>
      </w:r>
      <w:r w:rsidRPr="00E807A6">
        <w:rPr>
          <w:rFonts w:ascii="Arial" w:eastAsia="Times New Roman" w:hAnsi="Arial" w:cs="Arial"/>
          <w:b/>
          <w:bCs/>
          <w:sz w:val="24"/>
          <w:szCs w:val="24"/>
          <w:lang w:eastAsia="pt-BR"/>
        </w:rPr>
        <w:t>Requerimento n°018/2022</w:t>
      </w:r>
      <w:r w:rsidRPr="00E807A6">
        <w:rPr>
          <w:rFonts w:ascii="Arial" w:eastAsia="Times New Roman" w:hAnsi="Arial" w:cs="Arial"/>
          <w:sz w:val="24"/>
          <w:szCs w:val="24"/>
          <w:lang w:eastAsia="pt-BR"/>
        </w:rPr>
        <w:t xml:space="preserve">, de autoria dos Vereadores Clever Aparecido </w:t>
      </w:r>
      <w:proofErr w:type="spellStart"/>
      <w:r w:rsidRPr="00E807A6">
        <w:rPr>
          <w:rFonts w:ascii="Arial" w:eastAsia="Times New Roman" w:hAnsi="Arial" w:cs="Arial"/>
          <w:sz w:val="24"/>
          <w:szCs w:val="24"/>
          <w:lang w:eastAsia="pt-BR"/>
        </w:rPr>
        <w:t>Iavolski</w:t>
      </w:r>
      <w:proofErr w:type="spellEnd"/>
      <w:r w:rsidRPr="00E807A6">
        <w:rPr>
          <w:rFonts w:ascii="Arial" w:eastAsia="Times New Roman" w:hAnsi="Arial" w:cs="Arial"/>
          <w:sz w:val="24"/>
          <w:szCs w:val="24"/>
          <w:lang w:eastAsia="pt-BR"/>
        </w:rPr>
        <w:t xml:space="preserve"> Poletto e Jocemir Favaro, que solicitam a poda de árvores nas ruas da cidade. O Vereador Jocemir Favaro comentou que não foi colocado os nomes das ruas porque tem que verificar todas as ruas do município principalmente nessa época de colheita os agricultores tem maquinas grandes e sofrem com esse problema e também caminhões e ônibus que tem que desviar os galhos para não quebrar os vidros, o Vereador Clever Aparecido </w:t>
      </w:r>
      <w:proofErr w:type="spellStart"/>
      <w:r w:rsidRPr="00E807A6">
        <w:rPr>
          <w:rFonts w:ascii="Arial" w:eastAsia="Times New Roman" w:hAnsi="Arial" w:cs="Arial"/>
          <w:sz w:val="24"/>
          <w:szCs w:val="24"/>
          <w:lang w:eastAsia="pt-BR"/>
        </w:rPr>
        <w:t>Iavolski</w:t>
      </w:r>
      <w:proofErr w:type="spellEnd"/>
      <w:r w:rsidRPr="00E807A6">
        <w:rPr>
          <w:rFonts w:ascii="Arial" w:eastAsia="Times New Roman" w:hAnsi="Arial" w:cs="Arial"/>
          <w:sz w:val="24"/>
          <w:szCs w:val="24"/>
          <w:lang w:eastAsia="pt-BR"/>
        </w:rPr>
        <w:t xml:space="preserve"> Poletto falou que o pessoal que vai para fábrica da Itambé com as carretas tem que entrar na contramão para desviar os galhos podendo ocasionar acidente, o Vereador Nélio José Chiquito comentou que já existe um processo de licitação para contratação de uma empresa terceirizada que vai realizar esse serviço. Colocado em votação foi aprovado por todos os votantes. Única discussão e votação do </w:t>
      </w:r>
      <w:r w:rsidRPr="00E807A6">
        <w:rPr>
          <w:rFonts w:ascii="Arial" w:eastAsia="Times New Roman" w:hAnsi="Arial" w:cs="Arial"/>
          <w:b/>
          <w:bCs/>
          <w:sz w:val="24"/>
          <w:szCs w:val="24"/>
          <w:lang w:eastAsia="pt-BR"/>
        </w:rPr>
        <w:t>Requerimento n°019/2022</w:t>
      </w:r>
      <w:r w:rsidRPr="00E807A6">
        <w:rPr>
          <w:rFonts w:ascii="Arial" w:eastAsia="Times New Roman" w:hAnsi="Arial" w:cs="Arial"/>
          <w:sz w:val="24"/>
          <w:szCs w:val="24"/>
          <w:lang w:eastAsia="pt-BR"/>
        </w:rPr>
        <w:t xml:space="preserve">, de autoria dos Vereadores Clever Aparecido </w:t>
      </w:r>
      <w:proofErr w:type="spellStart"/>
      <w:r w:rsidRPr="00E807A6">
        <w:rPr>
          <w:rFonts w:ascii="Arial" w:eastAsia="Times New Roman" w:hAnsi="Arial" w:cs="Arial"/>
          <w:sz w:val="24"/>
          <w:szCs w:val="24"/>
          <w:lang w:eastAsia="pt-BR"/>
        </w:rPr>
        <w:t>Iavolski</w:t>
      </w:r>
      <w:proofErr w:type="spellEnd"/>
      <w:r w:rsidRPr="00E807A6">
        <w:rPr>
          <w:rFonts w:ascii="Arial" w:eastAsia="Times New Roman" w:hAnsi="Arial" w:cs="Arial"/>
          <w:sz w:val="24"/>
          <w:szCs w:val="24"/>
          <w:lang w:eastAsia="pt-BR"/>
        </w:rPr>
        <w:t xml:space="preserve"> Poletto e Jocemir Favaro, que solicitam a reabertura da Avenida Mato Grosso, localizada no bairro Nova Serrinha, avenida está que liga a referida via até a Rua Dom Pedro II. O Vereador Clever Aparecido </w:t>
      </w:r>
      <w:proofErr w:type="spellStart"/>
      <w:r w:rsidRPr="00E807A6">
        <w:rPr>
          <w:rFonts w:ascii="Arial" w:eastAsia="Times New Roman" w:hAnsi="Arial" w:cs="Arial"/>
          <w:sz w:val="24"/>
          <w:szCs w:val="24"/>
          <w:lang w:eastAsia="pt-BR"/>
        </w:rPr>
        <w:t>Iavolski</w:t>
      </w:r>
      <w:proofErr w:type="spellEnd"/>
      <w:r w:rsidRPr="00E807A6">
        <w:rPr>
          <w:rFonts w:ascii="Arial" w:eastAsia="Times New Roman" w:hAnsi="Arial" w:cs="Arial"/>
          <w:sz w:val="24"/>
          <w:szCs w:val="24"/>
          <w:lang w:eastAsia="pt-BR"/>
        </w:rPr>
        <w:t xml:space="preserve"> Poletto falou que já tinha realizado um requerimento no ano passado e agora os próprios moradores fizeram um abaixo assinado pedindo que a Prefeitura interceda por eles, porque a distância é pequena que leva dessa avenida até a rua Dom Pedro, antigamente era aberta mais quando foi fechada eles ficaram sem acesso.  Colocado em votação foi aprovado por todos os votantes. </w:t>
      </w:r>
      <w:r w:rsidRPr="00E807A6">
        <w:rPr>
          <w:rFonts w:ascii="Arial" w:eastAsia="Times New Roman" w:hAnsi="Arial" w:cs="Arial"/>
          <w:bCs/>
          <w:sz w:val="24"/>
          <w:szCs w:val="24"/>
          <w:lang w:eastAsia="pt-BR"/>
        </w:rPr>
        <w:t xml:space="preserve">Sem </w:t>
      </w:r>
      <w:r w:rsidRPr="00E807A6">
        <w:rPr>
          <w:rFonts w:ascii="Arial" w:eastAsia="Times New Roman" w:hAnsi="Arial" w:cs="Arial"/>
          <w:b/>
          <w:sz w:val="24"/>
          <w:szCs w:val="24"/>
          <w:lang w:eastAsia="pt-BR"/>
        </w:rPr>
        <w:t>EXPLICAÇÕES PESSOAIS</w:t>
      </w:r>
      <w:r w:rsidRPr="00E807A6">
        <w:rPr>
          <w:rFonts w:ascii="Arial" w:eastAsia="Times New Roman" w:hAnsi="Arial" w:cs="Arial"/>
          <w:sz w:val="24"/>
          <w:szCs w:val="24"/>
          <w:lang w:eastAsia="pt-BR"/>
        </w:rPr>
        <w:t>. Nada</w:t>
      </w:r>
      <w:r w:rsidRPr="00E807A6">
        <w:rPr>
          <w:rFonts w:ascii="Arial" w:eastAsia="Times New Roman" w:hAnsi="Arial" w:cs="Arial"/>
          <w:b/>
          <w:color w:val="000000"/>
          <w:sz w:val="24"/>
          <w:szCs w:val="24"/>
          <w:lang w:eastAsia="pt-BR"/>
        </w:rPr>
        <w:t xml:space="preserve"> mais havendo</w:t>
      </w:r>
      <w:r w:rsidRPr="00E807A6">
        <w:rPr>
          <w:rFonts w:ascii="Arial" w:eastAsia="Times New Roman" w:hAnsi="Arial" w:cs="Arial"/>
          <w:color w:val="000000"/>
          <w:sz w:val="24"/>
          <w:szCs w:val="24"/>
          <w:lang w:eastAsia="pt-BR"/>
        </w:rPr>
        <w:t xml:space="preserve"> o Senhor Presidente marcou próxima Sessão Ordinária para o dia 14 de março de 2022, as 19h00</w:t>
      </w:r>
      <w:r w:rsidRPr="00E807A6">
        <w:rPr>
          <w:rFonts w:ascii="Arial" w:eastAsia="Times New Roman" w:hAnsi="Arial" w:cs="Arial"/>
          <w:bCs/>
          <w:sz w:val="24"/>
          <w:szCs w:val="24"/>
          <w:lang w:eastAsia="pt-BR"/>
        </w:rPr>
        <w:t xml:space="preserve">. </w:t>
      </w:r>
      <w:r w:rsidRPr="00E807A6">
        <w:rPr>
          <w:rFonts w:ascii="Arial" w:eastAsia="Times New Roman" w:hAnsi="Arial" w:cs="Arial"/>
          <w:color w:val="000000"/>
          <w:sz w:val="24"/>
          <w:szCs w:val="24"/>
          <w:lang w:eastAsia="pt-BR"/>
        </w:rPr>
        <w:t xml:space="preserve">Em seguida, foi encerrada a Sessão da qual, eu, Secretário, lavrei a presente ata que, após lida e achada conforme, e assinada pelo Presidente e pelos demais Vereadores presentes, contendo </w:t>
      </w:r>
      <w:r w:rsidRPr="00E807A6">
        <w:rPr>
          <w:rFonts w:ascii="Arial" w:eastAsia="Times New Roman" w:hAnsi="Arial" w:cs="Arial"/>
          <w:color w:val="000000"/>
          <w:sz w:val="24"/>
          <w:szCs w:val="24"/>
          <w:shd w:val="clear" w:color="auto" w:fill="FFFFFF"/>
          <w:lang w:eastAsia="pt-BR"/>
        </w:rPr>
        <w:t>uma exposição dos acontecimentos na Sessão, nos termos do Art. 93 do Regimento Interno desta Casa de Leis.</w:t>
      </w:r>
    </w:p>
    <w:p w14:paraId="1C73A0CF" w14:textId="77777777" w:rsidR="00A6601F" w:rsidRDefault="00A6601F"/>
    <w:sectPr w:rsidR="00A6601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7A6"/>
    <w:rsid w:val="00000B81"/>
    <w:rsid w:val="0076275A"/>
    <w:rsid w:val="00A6601F"/>
    <w:rsid w:val="00E807A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50F27"/>
  <w15:chartTrackingRefBased/>
  <w15:docId w15:val="{D854EFDF-25DB-48B4-ABDA-217C7B88E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803</Words>
  <Characters>4337</Characters>
  <Application>Microsoft Office Word</Application>
  <DocSecurity>0</DocSecurity>
  <Lines>36</Lines>
  <Paragraphs>10</Paragraphs>
  <ScaleCrop>false</ScaleCrop>
  <Company/>
  <LinksUpToDate>false</LinksUpToDate>
  <CharactersWithSpaces>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Câmara Balsa Nova</dc:creator>
  <cp:keywords/>
  <dc:description/>
  <cp:lastModifiedBy>Câmara Balsa Nova</cp:lastModifiedBy>
  <cp:revision>1</cp:revision>
  <dcterms:created xsi:type="dcterms:W3CDTF">2022-03-21T18:19:00Z</dcterms:created>
  <dcterms:modified xsi:type="dcterms:W3CDTF">2022-03-21T18:21:00Z</dcterms:modified>
</cp:coreProperties>
</file>