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45" w:rsidRPr="002D5902" w:rsidRDefault="000F2045" w:rsidP="000F20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Nona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26 de junho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Jocemir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Inglês Ferreira e Lucilene Silva Oliveira Ianik</w:t>
      </w:r>
      <w:r w:rsidRPr="00FC6D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sistema de áudio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vídeo 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dos </w:t>
      </w:r>
      <w:r w:rsidRPr="004D5581">
        <w:rPr>
          <w:rFonts w:ascii="Arial" w:hAnsi="Arial" w:cs="Arial"/>
          <w:b/>
          <w:color w:val="000000" w:themeColor="text1"/>
          <w:sz w:val="24"/>
          <w:szCs w:val="24"/>
        </w:rPr>
        <w:t>Ofícios nº309/2017, nº310/2017 e nº311/2017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autoria do Executivo, em resposta, respectivamente aos Ofícios nº057/2017, nº072/2017 e nº061/2017, do Legislativo, referentes aos Requerimentos nº002/2017, nº003/2017 e nº004/2017, de autoria do Vereador Marcio Joarez Matozo; Requerimento nº001/2017, de autoria da Vereadora Lucilene Silva Oliveira Ianik, e Requerimento nº009/2017, de autoria do Vereador Jocemir Favaro.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Ofícios nº315/2017 e nº316/2017,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“Dispõe sobre autorização para abertura de Crédito Adicional Suplementar destinado a reforço de dotações já fixadas na Lei Orçamentária do exercício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2017 e efetua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outros procedimentos de natureza orçamentária”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 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nº014/2017,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E47B75">
        <w:rPr>
          <w:rFonts w:ascii="Arial" w:hAnsi="Arial" w:cs="Arial"/>
          <w:color w:val="000000"/>
          <w:sz w:val="24"/>
          <w:szCs w:val="24"/>
        </w:rPr>
        <w:t>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do Município de Balsa Nova, destinado à inclusão da Ação Orçamentária 1228 na Lei Orçamentária do exercício de 2017 e efetuar outros procedimentos de natureza orçamentária”.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única 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votação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1E3945">
        <w:rPr>
          <w:rFonts w:ascii="Arial" w:hAnsi="Arial" w:cs="Arial"/>
          <w:b/>
          <w:color w:val="000000"/>
          <w:sz w:val="24"/>
          <w:szCs w:val="24"/>
        </w:rPr>
        <w:t>Dispensa de Parecer e 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dos Projetos de Lei nº013/2017 e nº014/2017, de autoria do Executivo, devido ao </w:t>
      </w:r>
      <w:r w:rsidRPr="004F1E49">
        <w:rPr>
          <w:rFonts w:ascii="Arial" w:hAnsi="Arial" w:cs="Arial"/>
          <w:color w:val="000000"/>
          <w:sz w:val="24"/>
          <w:szCs w:val="24"/>
        </w:rPr>
        <w:t>regime de urgência. Colocadas em votação, foram aprovadas por unanimidade.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“Dispõe sobre autorização para abertura de Crédito Adicional Suplementar destinado a reforço de dotações já fixadas na Lei Orçamentária do exercício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2017 e efetua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outros procedimentos de natureza orçamentária”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nº014/2017,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cuja súmula </w:t>
      </w:r>
      <w:r w:rsidRPr="00E47B75">
        <w:rPr>
          <w:rFonts w:ascii="Arial" w:hAnsi="Arial" w:cs="Arial"/>
          <w:color w:val="000000"/>
          <w:sz w:val="24"/>
          <w:szCs w:val="24"/>
        </w:rPr>
        <w:t>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>cial no Orçamento do Município de Balsa Nova, destinado à inclusão da Ação Orçamentária 1228 na Lei Orçamentária do exercício de 2017 e efetuar outros procedimentos de natureza orçamentária”. Colocados em votação, foram aprovado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F1E49">
        <w:rPr>
          <w:rFonts w:ascii="Arial" w:hAnsi="Arial" w:cs="Arial"/>
          <w:color w:val="000000"/>
          <w:sz w:val="24"/>
          <w:szCs w:val="24"/>
        </w:rPr>
        <w:lastRenderedPageBreak/>
        <w:t>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Senhor Presidente agradeceu o trabalho que vem sendo realizado pela Secretaria Municipal de Saúde, informando o aumento de Médicos Pediatras atendendo nos postos de saúde do Município. Em seguida, registrou que está acompanhando o esporte no Município de São João do Triunfo, com o objetivo de buscar exemplos que possam ser aplicados no setor esportivo do Município de Balsa Nova, parabenizando ainda o esporte daquele Município, o qual não possui tantos benefícios como o esporte daqui, porém realizam ótimos trabalhos nesta área, agradecendo ainda o convite e o acolhimento em que foi recebido. Em seguida, o Vereador informou que em uma das ocasiões em que estava </w:t>
      </w:r>
      <w:r w:rsidR="00501CFF">
        <w:rPr>
          <w:rFonts w:ascii="Arial" w:hAnsi="Arial" w:cs="Arial"/>
          <w:color w:val="000000" w:themeColor="text1"/>
          <w:sz w:val="24"/>
          <w:szCs w:val="24"/>
        </w:rPr>
        <w:t>indo acompanhar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 jogo no Município de São João do Triunfo, foi fotografado, sendo divulgado que estaria utilizando o veículo oficial da Câmara Municipal para interesse próprio. Diante disso, esclareceu que esta informação é errônea, ressaltando que somente utilizou o veículo oficial porque estava em busca de melhorias para o setor esportivo do Município de Balsa Nova. Finalizou, concordando que a população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deve realizar cobranças referentes ao trabalho executado pelos Vereadores, porém registrou sua indignação pelo fato de ter sido julgado com informações falsas quando na verdade estava em busca de melhorias à população.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>
        <w:rPr>
          <w:rFonts w:ascii="Arial" w:hAnsi="Arial" w:cs="Arial"/>
          <w:color w:val="000000"/>
          <w:sz w:val="24"/>
          <w:szCs w:val="24"/>
        </w:rPr>
        <w:t>o Senhor Presidente informou sobre o período de recesso legislativo, marcando Sessão Ordinária para o dia 17 de julho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0F2045" w:rsidRPr="002D5902" w:rsidRDefault="000F2045" w:rsidP="000F20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2045" w:rsidRPr="002D5902" w:rsidRDefault="000F2045" w:rsidP="000F204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79B7" w:rsidRDefault="001C79B7"/>
    <w:sectPr w:rsidR="001C79B7" w:rsidSect="000F2045">
      <w:headerReference w:type="default" r:id="rId7"/>
      <w:pgSz w:w="11906" w:h="16838"/>
      <w:pgMar w:top="1134" w:right="1134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74" w:rsidRDefault="00A10D74">
      <w:r>
        <w:separator/>
      </w:r>
    </w:p>
  </w:endnote>
  <w:endnote w:type="continuationSeparator" w:id="0">
    <w:p w:rsidR="00A10D74" w:rsidRDefault="00A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74" w:rsidRDefault="00A10D74">
      <w:r>
        <w:separator/>
      </w:r>
    </w:p>
  </w:footnote>
  <w:footnote w:type="continuationSeparator" w:id="0">
    <w:p w:rsidR="00A10D74" w:rsidRDefault="00A1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0F2045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 w:rsidR="00501CFF">
          <w:rPr>
            <w:rFonts w:ascii="Arial" w:hAnsi="Arial" w:cs="Arial"/>
            <w:noProof/>
            <w:sz w:val="28"/>
            <w:szCs w:val="28"/>
          </w:rPr>
          <w:t>41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A10D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45"/>
    <w:rsid w:val="000F2045"/>
    <w:rsid w:val="001C79B7"/>
    <w:rsid w:val="00501CFF"/>
    <w:rsid w:val="00A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045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5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04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2017-06-28T17:24:00Z</dcterms:created>
  <dcterms:modified xsi:type="dcterms:W3CDTF">2017-06-28T17:42:00Z</dcterms:modified>
</cp:coreProperties>
</file>