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15" w:rsidRPr="002D5902" w:rsidRDefault="007E5515" w:rsidP="007E551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Ata da Décima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Oitava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19 de junho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 Vereador Marcio Joarez Matozo. A Sessão teve início às 19h00, e além do Presidente, contou com a presença dos Vereadores Anderson Bulow, Benedito Joaquim Freitas Karachinski, Domingos Gelmar Ferreira, 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Joel Bathke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Jocemir Favaro,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Joel Inglês Ferreira e Lucilene Silva Oliveira Ianik</w:t>
      </w:r>
      <w:r w:rsidRPr="00FC6D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 sessão foi acompanhada pelo Dr. Thiago Rodrigo Seguro, gravada em sistema de áudio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vídeo 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Câmara Municipal,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ocorreu a leitura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nº001/2017,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Vereador Joel Bathke, cuja súmula “Denomina via pública na localidade de São Luiz do Purunã, neste Município, conforme especifica”.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 nº005/2017,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Vereador Marcio Joarez Matozo.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Requerimentos nº001/2017, nº002/2017 e nº003/2017,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dos Vereadores Benedito Joaquim Freitas Karachinski e Joel Inglês Ferreira.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ocorreu única votação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 nº005/2017,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Vereador Marcio Joarez Matozo, que solicita a construção de uma nova ponte no Rio Tortuoso na Rua Joana Kulka Ripka nos Mineiros. </w:t>
      </w:r>
      <w:r w:rsidRPr="00762DD6">
        <w:rPr>
          <w:rFonts w:ascii="Arial" w:hAnsi="Arial" w:cs="Arial"/>
          <w:color w:val="000000" w:themeColor="text1"/>
          <w:sz w:val="24"/>
          <w:szCs w:val="24"/>
        </w:rPr>
        <w:t>Colocado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votação, foi</w:t>
      </w:r>
      <w:r w:rsidRPr="00762DD6">
        <w:rPr>
          <w:rFonts w:ascii="Arial" w:hAnsi="Arial" w:cs="Arial"/>
          <w:color w:val="000000" w:themeColor="text1"/>
          <w:sz w:val="24"/>
          <w:szCs w:val="24"/>
        </w:rPr>
        <w:t xml:space="preserve"> aprovado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por unanimidade.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Requerimentos nº001/2017, nº002/2017 e nº003/2017,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dos Vereadores Benedito Joaquim Freitas Karachinski e Joel Inglês Ferreira, que solicitam, respectivamente, redutores de velocidade na Rua Vereador Joanin Stroparo, em frente ao antigo campo da Itambé e próximo à banca da Jurema; Redutores de velocidade na Rua São Caetano, em frente à Igreja Católica e próximo à banca do Cláudio Lanches; Redutores de velocidade na Rua Dom Pedro I, entre a Unidade de Saúde e o Centro Municipal de Educação Infantil e na Rua Tiradentes, em frente à Escola Itambé no Jardim Serrinha. </w:t>
      </w:r>
      <w:r w:rsidRPr="00762DD6">
        <w:rPr>
          <w:rFonts w:ascii="Arial" w:hAnsi="Arial" w:cs="Arial"/>
          <w:color w:val="000000" w:themeColor="text1"/>
          <w:sz w:val="24"/>
          <w:szCs w:val="24"/>
        </w:rPr>
        <w:t>Colocado</w:t>
      </w:r>
      <w:r>
        <w:rPr>
          <w:rFonts w:ascii="Arial" w:hAnsi="Arial" w:cs="Arial"/>
          <w:color w:val="000000" w:themeColor="text1"/>
          <w:sz w:val="24"/>
          <w:szCs w:val="24"/>
        </w:rPr>
        <w:t>s em votação, foram</w:t>
      </w:r>
      <w:r w:rsidRPr="00762DD6">
        <w:rPr>
          <w:rFonts w:ascii="Arial" w:hAnsi="Arial" w:cs="Arial"/>
          <w:color w:val="000000" w:themeColor="text1"/>
          <w:sz w:val="24"/>
          <w:szCs w:val="24"/>
        </w:rPr>
        <w:t xml:space="preserve"> aprovado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 por unanimidade. Nas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Senhor Presidente falou sobre questões relacionadas ao policiamento, registrando as reivindicações e críticas da população aos Vereadores e ao Prefeito, solicitando maior policiamento no Município. Diante disso, informou que muitos ofícios são encaminhados aos órgãos competentes, porém a resolução desta questão não depende somente do Poder Legislativo e Executivo do Município, os quais necessitam de um maior apoio do Governo. </w:t>
      </w:r>
      <w:r>
        <w:rPr>
          <w:rFonts w:ascii="Arial" w:hAnsi="Arial" w:cs="Arial"/>
          <w:color w:val="000000"/>
          <w:sz w:val="24"/>
          <w:szCs w:val="24"/>
        </w:rPr>
        <w:t xml:space="preserve">Nada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marcou Sessão Ordinária para o dia 26 de junho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</w:t>
      </w:r>
      <w:r>
        <w:rPr>
          <w:rFonts w:ascii="Arial" w:hAnsi="Arial" w:cs="Arial"/>
          <w:color w:val="000000"/>
          <w:sz w:val="24"/>
          <w:szCs w:val="24"/>
        </w:rPr>
        <w:t xml:space="preserve">h00, sem Ordem do Dia prevista.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Em seguida, foi encerrada a Sessão da qual, eu, Secretário, lavrei a presente ata que, após lida e achada conforme, é assinada pelo Presidente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7E5515" w:rsidRPr="002D5902" w:rsidRDefault="007E5515" w:rsidP="007E551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1246" w:rsidRDefault="00AD1246">
      <w:bookmarkStart w:id="0" w:name="_GoBack"/>
      <w:bookmarkEnd w:id="0"/>
    </w:p>
    <w:sectPr w:rsidR="00AD1246" w:rsidSect="007E5515">
      <w:headerReference w:type="default" r:id="rId5"/>
      <w:pgSz w:w="11906" w:h="16838"/>
      <w:pgMar w:top="1134" w:right="1134" w:bottom="1134" w:left="1701" w:header="708" w:footer="708" w:gutter="0"/>
      <w:pgNumType w:start="3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7E5515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38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7E55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15"/>
    <w:rsid w:val="007E5515"/>
    <w:rsid w:val="00A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15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5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515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15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5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51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2017-06-23T16:52:00Z</dcterms:created>
  <dcterms:modified xsi:type="dcterms:W3CDTF">2017-06-23T16:53:00Z</dcterms:modified>
</cp:coreProperties>
</file>