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9E" w:rsidRDefault="001B469E" w:rsidP="001B469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Ata da Centésima Quadragésima Quarta Sessão Ordinária da 13ª Legislatura realizada no dia 05 de dezembro de 2016, na Sede da Câmara Municipal de Balsa Nova, sob a Presidência do Vereador Domingos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Ferreira. A Sessão teve início às 19h00, e além do Presidente, contou com a presença dos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Vereadores Anderson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Bulow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Benedito Joaquim Freitas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Valmir José Matozo, João Maria Portela Franco Neto,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Favaro, Marcio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Matozo e Joel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com a falta justificada do Vereador Lauro José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Bubniak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A sessão foi acompanhada pelo Dr. Thiago Rodrigo Seguro, gravada em sistema de áudio e vídeo da Câmara Municipal, tendo início com a leitura da ata da Sessão anterior, a qual teve seu conteúdo aprovado pelo Plenário por unanimidade. No </w:t>
      </w:r>
      <w:r>
        <w:rPr>
          <w:rFonts w:ascii="Arial" w:hAnsi="Arial" w:cs="Arial"/>
          <w:b/>
          <w:color w:val="000000"/>
          <w:sz w:val="24"/>
          <w:szCs w:val="24"/>
        </w:rPr>
        <w:t>EXPEDIENTE</w:t>
      </w:r>
      <w:r>
        <w:rPr>
          <w:rFonts w:ascii="Arial" w:hAnsi="Arial" w:cs="Arial"/>
          <w:color w:val="000000"/>
          <w:sz w:val="24"/>
          <w:szCs w:val="24"/>
        </w:rPr>
        <w:t xml:space="preserve">, ocorreu a leitura 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Conjuntivos nº025/2016 e nº026/2016,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 e Comissão de Finanças e Orçamento e 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nº016/2016 e nº017/2016,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Redação. </w:t>
      </w:r>
      <w:r>
        <w:rPr>
          <w:rFonts w:ascii="Arial" w:hAnsi="Arial" w:cs="Arial"/>
          <w:bCs/>
          <w:color w:val="000000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ORDEM DO DIA</w:t>
      </w:r>
      <w:r>
        <w:rPr>
          <w:rFonts w:ascii="Arial" w:hAnsi="Arial" w:cs="Arial"/>
          <w:color w:val="000000"/>
          <w:sz w:val="24"/>
          <w:szCs w:val="24"/>
        </w:rPr>
        <w:t xml:space="preserve"> ocorreu </w:t>
      </w:r>
      <w:r>
        <w:rPr>
          <w:rFonts w:ascii="Arial" w:hAnsi="Arial" w:cs="Arial"/>
          <w:bCs/>
          <w:sz w:val="24"/>
          <w:szCs w:val="24"/>
        </w:rPr>
        <w:t xml:space="preserve">única votação 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Conjuntivos nº025/2016 e nº026/2016, </w:t>
      </w:r>
      <w:r>
        <w:rPr>
          <w:rFonts w:ascii="Arial" w:hAnsi="Arial" w:cs="Arial"/>
          <w:color w:val="000000"/>
          <w:sz w:val="24"/>
          <w:szCs w:val="24"/>
        </w:rPr>
        <w:t>de autoria da Comissão de Justiça e Redação e Comissão de Finanças e Orçamento, que tratam, respectivamente, do Projeto de Lei nº036/2016,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autoria do Executivo, e Projeto de Resolução nº002/2016,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autoria da Mesa Diretora. </w:t>
      </w:r>
      <w:r>
        <w:rPr>
          <w:rFonts w:ascii="Arial" w:hAnsi="Arial" w:cs="Arial"/>
          <w:sz w:val="24"/>
          <w:szCs w:val="24"/>
        </w:rPr>
        <w:t xml:space="preserve">Colocados em votação, foram aprovados por unanimidade. </w:t>
      </w:r>
      <w:r>
        <w:rPr>
          <w:rFonts w:ascii="Arial" w:hAnsi="Arial" w:cs="Arial"/>
          <w:bCs/>
          <w:sz w:val="24"/>
          <w:szCs w:val="24"/>
        </w:rPr>
        <w:t xml:space="preserve">Única votação 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nº016/2016 e nº017/2016,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Redação, que tratam, respectivamente, dos </w:t>
      </w:r>
      <w:r>
        <w:rPr>
          <w:rFonts w:ascii="Arial" w:hAnsi="Arial" w:cs="Arial"/>
          <w:sz w:val="24"/>
          <w:szCs w:val="24"/>
        </w:rPr>
        <w:t xml:space="preserve">Projetos de Lei </w:t>
      </w:r>
      <w:r>
        <w:rPr>
          <w:rFonts w:ascii="Arial" w:hAnsi="Arial" w:cs="Arial"/>
          <w:color w:val="000000"/>
          <w:sz w:val="24"/>
          <w:szCs w:val="24"/>
        </w:rPr>
        <w:t xml:space="preserve">nº003/2016 e nº004/2016, </w:t>
      </w:r>
      <w:r>
        <w:rPr>
          <w:rFonts w:ascii="Arial" w:hAnsi="Arial" w:cs="Arial"/>
          <w:sz w:val="24"/>
          <w:szCs w:val="24"/>
        </w:rPr>
        <w:t xml:space="preserve">de autoria da Mesa Diretora. Colocados em votação, foram aprovados por unanimidade. </w:t>
      </w:r>
      <w:r>
        <w:rPr>
          <w:rFonts w:ascii="Arial" w:hAnsi="Arial" w:cs="Arial"/>
          <w:color w:val="000000"/>
          <w:sz w:val="24"/>
          <w:szCs w:val="24"/>
        </w:rPr>
        <w:t xml:space="preserve">Única votação para </w:t>
      </w:r>
      <w:r>
        <w:rPr>
          <w:rFonts w:ascii="Arial" w:hAnsi="Arial" w:cs="Arial"/>
          <w:b/>
          <w:color w:val="000000"/>
          <w:sz w:val="24"/>
          <w:szCs w:val="24"/>
        </w:rPr>
        <w:t>Quebra de Interstício</w:t>
      </w:r>
      <w:r>
        <w:rPr>
          <w:rFonts w:ascii="Arial" w:hAnsi="Arial" w:cs="Arial"/>
          <w:color w:val="000000"/>
          <w:sz w:val="24"/>
          <w:szCs w:val="24"/>
        </w:rPr>
        <w:t xml:space="preserve"> para única votação do Projeto de Lei nº036/2016,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autoria do Executivo. Colocada em votação, foi aprovada por unanimidade.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Única votação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nº036/2016,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Fiscal do Município de Balsa Nova para o exercício de 2016, e a promover alterações no Plano Plurianual 2014-2017 e na Lei de Diretrizes Orçamentárias 2016”. Colocado em votação, foi aprovado por unanimidade. Primeira votação dos Projetos de autoria da Mesa Diretora, sendo 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Resolução nº002/2016, </w:t>
      </w:r>
      <w:r>
        <w:rPr>
          <w:rFonts w:ascii="Arial" w:hAnsi="Arial" w:cs="Arial"/>
          <w:color w:val="000000"/>
          <w:sz w:val="24"/>
          <w:szCs w:val="24"/>
        </w:rPr>
        <w:t>cuja súmula “</w:t>
      </w:r>
      <w:r>
        <w:rPr>
          <w:rFonts w:ascii="Arial" w:hAnsi="Arial" w:cs="Arial"/>
          <w:sz w:val="24"/>
          <w:szCs w:val="24"/>
        </w:rPr>
        <w:t xml:space="preserve">Abre crédito adicional suplementar de R$23.000,00, para reforço de dotações consignadas no orçamento vigente da Câmara Municipal de Balsa Nova”;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nº003/2016, </w:t>
      </w:r>
      <w:r>
        <w:rPr>
          <w:rFonts w:ascii="Arial" w:hAnsi="Arial" w:cs="Arial"/>
          <w:color w:val="000000"/>
          <w:sz w:val="24"/>
          <w:szCs w:val="24"/>
        </w:rPr>
        <w:t>cuja súmula “</w:t>
      </w:r>
      <w:r>
        <w:rPr>
          <w:rFonts w:ascii="Arial" w:hAnsi="Arial" w:cs="Arial"/>
          <w:sz w:val="24"/>
          <w:szCs w:val="24"/>
        </w:rPr>
        <w:t>Altera dispositivos da Lei Municipal nº 627, de 06 de junho de 2011, conforme especifica”</w:t>
      </w:r>
      <w:r>
        <w:rPr>
          <w:rFonts w:ascii="Arial" w:hAnsi="Arial" w:cs="Arial"/>
          <w:color w:val="000000"/>
          <w:sz w:val="24"/>
          <w:szCs w:val="24"/>
        </w:rPr>
        <w:t xml:space="preserve">, 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nº004/2016, </w:t>
      </w:r>
      <w:r>
        <w:rPr>
          <w:rFonts w:ascii="Arial" w:hAnsi="Arial" w:cs="Arial"/>
          <w:color w:val="000000"/>
          <w:sz w:val="24"/>
          <w:szCs w:val="24"/>
        </w:rPr>
        <w:t>cuja súmula “</w:t>
      </w:r>
      <w:r>
        <w:rPr>
          <w:rFonts w:ascii="Arial" w:hAnsi="Arial" w:cs="Arial"/>
          <w:sz w:val="24"/>
          <w:szCs w:val="24"/>
        </w:rPr>
        <w:t>Cria</w:t>
      </w:r>
      <w:r>
        <w:rPr>
          <w:rStyle w:val="apple-converted-space"/>
          <w:rFonts w:ascii="Arial" w:hAnsi="Arial" w:cs="Arial"/>
          <w:sz w:val="24"/>
          <w:szCs w:val="24"/>
        </w:rPr>
        <w:t xml:space="preserve"> e extingue </w:t>
      </w:r>
      <w:r>
        <w:rPr>
          <w:rFonts w:ascii="Arial" w:hAnsi="Arial" w:cs="Arial"/>
          <w:sz w:val="24"/>
          <w:szCs w:val="24"/>
        </w:rPr>
        <w:t>cargos de provimento efetivo no âmbito da Câmara Municipal de Balsa Nova, conforme especifica”</w:t>
      </w:r>
      <w:r>
        <w:rPr>
          <w:rFonts w:ascii="Arial" w:hAnsi="Arial" w:cs="Arial"/>
          <w:color w:val="000000"/>
          <w:sz w:val="24"/>
          <w:szCs w:val="24"/>
        </w:rPr>
        <w:t xml:space="preserve">. Colocados em votação, </w:t>
      </w:r>
      <w:r>
        <w:rPr>
          <w:rFonts w:ascii="Arial" w:hAnsi="Arial" w:cs="Arial"/>
          <w:color w:val="000000"/>
          <w:sz w:val="24"/>
          <w:szCs w:val="24"/>
        </w:rPr>
        <w:lastRenderedPageBreak/>
        <w:t>foram aprovados por unanimidade. Sem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EXPLICAÇÕES PESSOAIS</w:t>
      </w:r>
      <w:r>
        <w:rPr>
          <w:rFonts w:ascii="Arial" w:hAnsi="Arial" w:cs="Arial"/>
          <w:color w:val="000000"/>
          <w:sz w:val="24"/>
          <w:szCs w:val="24"/>
        </w:rPr>
        <w:t xml:space="preserve">, nada mais havendo, o Senhor Presidente marcou Sessão Ordinária para o dia 12 de dezembro de 2016 às 19h00, sem Ordem do Dia prevista. Em seguida, foi encerrada a Sessão da qual, eu, Secretário, lavrei a presente ata que, após lida e achada conforme,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é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assinada pelo Presidente e pelos demais vereadores presentes, contendo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da Câmara Municipal de Balsa Nova.</w:t>
      </w:r>
    </w:p>
    <w:p w:rsidR="001B469E" w:rsidRDefault="001B469E" w:rsidP="001B469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B469E" w:rsidRDefault="001B469E" w:rsidP="001B469E"/>
    <w:p w:rsidR="001B469E" w:rsidRDefault="001B469E" w:rsidP="001B469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B469E" w:rsidRDefault="001B469E" w:rsidP="001B469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633A18" w:rsidRPr="001B469E" w:rsidRDefault="00633A18" w:rsidP="001B469E">
      <w:bookmarkStart w:id="0" w:name="_GoBack"/>
      <w:bookmarkEnd w:id="0"/>
    </w:p>
    <w:sectPr w:rsidR="00633A18" w:rsidRPr="001B469E" w:rsidSect="000043C1">
      <w:headerReference w:type="default" r:id="rId7"/>
      <w:pgSz w:w="11906" w:h="16838" w:code="9"/>
      <w:pgMar w:top="1134" w:right="1134" w:bottom="1134" w:left="1701" w:header="709" w:footer="709" w:gutter="0"/>
      <w:pgNumType w:start="3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33" w:rsidRDefault="00805E33">
      <w:r>
        <w:separator/>
      </w:r>
    </w:p>
  </w:endnote>
  <w:endnote w:type="continuationSeparator" w:id="0">
    <w:p w:rsidR="00805E33" w:rsidRDefault="0080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33" w:rsidRDefault="00805E33">
      <w:r>
        <w:separator/>
      </w:r>
    </w:p>
  </w:footnote>
  <w:footnote w:type="continuationSeparator" w:id="0">
    <w:p w:rsidR="00805E33" w:rsidRDefault="0080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C7" w:rsidRPr="00DE2CEA" w:rsidRDefault="000043C1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 w:rsidR="001B469E">
      <w:rPr>
        <w:rFonts w:ascii="Arial" w:hAnsi="Arial" w:cs="Arial"/>
        <w:noProof/>
        <w:sz w:val="28"/>
        <w:szCs w:val="28"/>
      </w:rPr>
      <w:t>350</w:t>
    </w:r>
    <w:r w:rsidRPr="00DE2CEA">
      <w:rPr>
        <w:rFonts w:ascii="Arial" w:hAnsi="Arial" w:cs="Arial"/>
        <w:sz w:val="28"/>
        <w:szCs w:val="28"/>
      </w:rPr>
      <w:fldChar w:fldCharType="end"/>
    </w:r>
  </w:p>
  <w:p w:rsidR="002F3DC7" w:rsidRDefault="00805E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C1"/>
    <w:rsid w:val="000043C1"/>
    <w:rsid w:val="001B469E"/>
    <w:rsid w:val="00633A18"/>
    <w:rsid w:val="0080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C1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4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3C1"/>
    <w:rPr>
      <w:rFonts w:ascii="Calibri" w:eastAsia="Times New Roman" w:hAnsi="Calibri" w:cs="Times New Roman"/>
      <w:lang w:eastAsia="pt-BR"/>
    </w:rPr>
  </w:style>
  <w:style w:type="character" w:customStyle="1" w:styleId="apple-converted-space">
    <w:name w:val="apple-converted-space"/>
    <w:rsid w:val="0000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C1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4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3C1"/>
    <w:rPr>
      <w:rFonts w:ascii="Calibri" w:eastAsia="Times New Roman" w:hAnsi="Calibri" w:cs="Times New Roman"/>
      <w:lang w:eastAsia="pt-BR"/>
    </w:rPr>
  </w:style>
  <w:style w:type="character" w:customStyle="1" w:styleId="apple-converted-space">
    <w:name w:val="apple-converted-space"/>
    <w:rsid w:val="0000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2016-12-07T12:30:00Z</cp:lastPrinted>
  <dcterms:created xsi:type="dcterms:W3CDTF">2016-12-07T12:29:00Z</dcterms:created>
  <dcterms:modified xsi:type="dcterms:W3CDTF">2016-12-07T12:35:00Z</dcterms:modified>
</cp:coreProperties>
</file>