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D41278" w:rsidRDefault="007D74E1" w:rsidP="00F47DF0">
      <w:pPr>
        <w:spacing w:after="0" w:line="360" w:lineRule="auto"/>
        <w:rPr>
          <w:rFonts w:ascii="Andalus" w:hAnsi="Andalus" w:cs="Andalus"/>
          <w:b/>
          <w:sz w:val="24"/>
          <w:szCs w:val="24"/>
        </w:rPr>
      </w:pPr>
    </w:p>
    <w:p w:rsidR="003A1323" w:rsidRPr="00D41278" w:rsidRDefault="002762D0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PAUTA</w:t>
      </w:r>
      <w:r w:rsidR="008253D4" w:rsidRPr="00D41278">
        <w:rPr>
          <w:rFonts w:ascii="Andalus" w:hAnsi="Andalus" w:cs="Andalus"/>
          <w:b/>
          <w:sz w:val="24"/>
          <w:szCs w:val="24"/>
        </w:rPr>
        <w:t xml:space="preserve"> – </w:t>
      </w:r>
      <w:r w:rsidR="004B45DE">
        <w:rPr>
          <w:rFonts w:ascii="Andalus" w:hAnsi="Andalus" w:cs="Andalus"/>
          <w:b/>
          <w:sz w:val="24"/>
          <w:szCs w:val="24"/>
        </w:rPr>
        <w:t>13</w:t>
      </w:r>
      <w:r w:rsidR="00325E87" w:rsidRPr="00D41278">
        <w:rPr>
          <w:rFonts w:ascii="Andalus" w:hAnsi="Andalus" w:cs="Andalus"/>
          <w:b/>
          <w:sz w:val="24"/>
          <w:szCs w:val="24"/>
        </w:rPr>
        <w:t>/</w:t>
      </w:r>
      <w:r w:rsidR="00E652D5" w:rsidRPr="00D41278">
        <w:rPr>
          <w:rFonts w:ascii="Andalus" w:hAnsi="Andalus" w:cs="Andalus"/>
          <w:b/>
          <w:sz w:val="24"/>
          <w:szCs w:val="24"/>
        </w:rPr>
        <w:t>0</w:t>
      </w:r>
      <w:r w:rsidR="00D542D1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>/201</w:t>
      </w:r>
      <w:r w:rsidR="00E652D5" w:rsidRPr="00D41278">
        <w:rPr>
          <w:rFonts w:ascii="Andalus" w:hAnsi="Andalus" w:cs="Andalus"/>
          <w:b/>
          <w:sz w:val="24"/>
          <w:szCs w:val="24"/>
        </w:rPr>
        <w:t>6</w:t>
      </w:r>
      <w:r w:rsidR="00325E87" w:rsidRPr="00D41278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D41278" w:rsidRDefault="00D17022" w:rsidP="006A2FEC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12</w:t>
      </w:r>
      <w:r w:rsidR="004B45DE">
        <w:rPr>
          <w:rFonts w:ascii="Andalus" w:hAnsi="Andalus" w:cs="Andalus"/>
          <w:b/>
          <w:sz w:val="24"/>
          <w:szCs w:val="24"/>
        </w:rPr>
        <w:t>4</w:t>
      </w:r>
      <w:r w:rsidR="00F322B1" w:rsidRPr="00D41278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D41278" w:rsidRDefault="00F322B1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D41278" w:rsidRDefault="00A232A4" w:rsidP="00F129F4">
      <w:pPr>
        <w:spacing w:after="0" w:line="36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025896" w:rsidRPr="00D41278" w:rsidRDefault="00BF3BB0" w:rsidP="00025896">
      <w:pPr>
        <w:spacing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ab/>
      </w:r>
      <w:r w:rsidR="0080176E" w:rsidRPr="00D41278">
        <w:rPr>
          <w:rFonts w:ascii="Andalus" w:hAnsi="Andalus" w:cs="Andalus"/>
          <w:b/>
          <w:sz w:val="24"/>
          <w:szCs w:val="24"/>
        </w:rPr>
        <w:t xml:space="preserve">    </w:t>
      </w:r>
      <w:r w:rsidR="006A7719" w:rsidRPr="00D41278">
        <w:rPr>
          <w:rFonts w:ascii="Andalus" w:hAnsi="Andalus" w:cs="Andalus"/>
          <w:b/>
          <w:sz w:val="24"/>
          <w:szCs w:val="24"/>
        </w:rPr>
        <w:t>E</w:t>
      </w:r>
      <w:r w:rsidR="00025896" w:rsidRPr="00D41278">
        <w:rPr>
          <w:rFonts w:ascii="Andalus" w:hAnsi="Andalus" w:cs="Andalus"/>
          <w:b/>
          <w:sz w:val="24"/>
          <w:szCs w:val="24"/>
        </w:rPr>
        <w:t>xpediente</w:t>
      </w:r>
    </w:p>
    <w:p w:rsidR="004B45DE" w:rsidRPr="004B45DE" w:rsidRDefault="004B45DE" w:rsidP="004B45D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B45DE">
        <w:rPr>
          <w:rFonts w:ascii="Andalus" w:hAnsi="Andalus" w:cs="Andalus"/>
          <w:sz w:val="24"/>
          <w:szCs w:val="24"/>
        </w:rPr>
        <w:t>Leitura do Parecer nº 007/2016, da Comissão de Justiça e Redação, referente ao Projeto de Lei nº 017/2016, do Executivo Municipal.</w:t>
      </w:r>
    </w:p>
    <w:p w:rsidR="001712E3" w:rsidRPr="00D41278" w:rsidRDefault="00F47DF0" w:rsidP="001712E3">
      <w:pPr>
        <w:spacing w:line="360" w:lineRule="auto"/>
        <w:rPr>
          <w:rFonts w:ascii="Andalus" w:hAnsi="Andalus" w:cs="Andalus"/>
          <w:b/>
          <w:sz w:val="24"/>
          <w:szCs w:val="24"/>
        </w:rPr>
      </w:pPr>
      <w:r w:rsidRPr="00D41278">
        <w:rPr>
          <w:rFonts w:ascii="Andalus" w:hAnsi="Andalus" w:cs="Andalus"/>
          <w:b/>
          <w:sz w:val="24"/>
          <w:szCs w:val="24"/>
        </w:rPr>
        <w:t xml:space="preserve">              </w:t>
      </w:r>
      <w:r w:rsidR="001712E3" w:rsidRPr="00D41278">
        <w:rPr>
          <w:rFonts w:ascii="Andalus" w:hAnsi="Andalus" w:cs="Andalus"/>
          <w:b/>
          <w:sz w:val="24"/>
          <w:szCs w:val="24"/>
        </w:rPr>
        <w:t>Ordem do dia</w:t>
      </w:r>
    </w:p>
    <w:p w:rsidR="004B45DE" w:rsidRPr="004B45DE" w:rsidRDefault="004B45DE" w:rsidP="004B45D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B45DE">
        <w:rPr>
          <w:rFonts w:ascii="Andalus" w:hAnsi="Andalus" w:cs="Andalus"/>
          <w:sz w:val="24"/>
          <w:szCs w:val="24"/>
        </w:rPr>
        <w:t xml:space="preserve">Segunda discussão e votação do Projeto de Lei nº 004/2016, da Mesa Diretora, que dispõe sobre denominação de </w:t>
      </w:r>
      <w:proofErr w:type="gramStart"/>
      <w:r w:rsidRPr="004B45DE">
        <w:rPr>
          <w:rFonts w:ascii="Andalus" w:hAnsi="Andalus" w:cs="Andalus"/>
          <w:sz w:val="24"/>
          <w:szCs w:val="24"/>
        </w:rPr>
        <w:t>rua</w:t>
      </w:r>
      <w:proofErr w:type="gramEnd"/>
      <w:r w:rsidRPr="004B45DE">
        <w:rPr>
          <w:rFonts w:ascii="Andalus" w:hAnsi="Andalus" w:cs="Andalus"/>
          <w:sz w:val="24"/>
          <w:szCs w:val="24"/>
        </w:rPr>
        <w:t xml:space="preserve"> no Bugre: “Travessa do Horizonte”;</w:t>
      </w:r>
    </w:p>
    <w:p w:rsidR="004B45DE" w:rsidRPr="004B45DE" w:rsidRDefault="004B45DE" w:rsidP="004B45D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B45DE">
        <w:rPr>
          <w:rFonts w:ascii="Andalus" w:hAnsi="Andalus" w:cs="Andalus"/>
          <w:sz w:val="24"/>
          <w:szCs w:val="24"/>
        </w:rPr>
        <w:t>Segunda discussão e votação do Projeto de Lei nº 015/2016, do Executivo Municipal, que dispõe sobre autorização para abertura de crédito adicional especial no orçamento vigente, com o objetivo a construção de um barracão para fomentar a produção de cebola no município</w:t>
      </w:r>
      <w:r>
        <w:rPr>
          <w:rFonts w:ascii="Andalus" w:hAnsi="Andalus" w:cs="Andalus"/>
          <w:sz w:val="24"/>
          <w:szCs w:val="24"/>
        </w:rPr>
        <w:t>;</w:t>
      </w:r>
    </w:p>
    <w:p w:rsidR="004B45DE" w:rsidRPr="004B45DE" w:rsidRDefault="004B45DE" w:rsidP="004B45D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B45DE">
        <w:rPr>
          <w:rFonts w:ascii="Andalus" w:hAnsi="Andalus" w:cs="Andalus"/>
          <w:sz w:val="24"/>
          <w:szCs w:val="24"/>
        </w:rPr>
        <w:t>Segunda discussão e votação do Projeto de Lei nº 016/2016, do Executivo Municipal, que dispõe sobre autorização para abertura de crédito adicional especial no orçamento vigente, com o objetivo a aquisição de equipamento agrícola;</w:t>
      </w:r>
    </w:p>
    <w:p w:rsidR="004B45DE" w:rsidRPr="004B45DE" w:rsidRDefault="004B45DE" w:rsidP="004B45D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B45DE">
        <w:rPr>
          <w:rFonts w:ascii="Andalus" w:hAnsi="Andalus" w:cs="Andalus"/>
          <w:sz w:val="24"/>
          <w:szCs w:val="24"/>
        </w:rPr>
        <w:t>Única discussão e votação do Parecer nº 007/2016 da Comissão de Justiça e Redação, referente ao Projeto de Lei nº 017/2016, do Executivo Municipal;</w:t>
      </w:r>
    </w:p>
    <w:p w:rsidR="004B45DE" w:rsidRPr="004B45DE" w:rsidRDefault="004B45DE" w:rsidP="004B45D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4B45DE">
        <w:rPr>
          <w:rFonts w:ascii="Andalus" w:hAnsi="Andalus" w:cs="Andalus"/>
          <w:sz w:val="24"/>
          <w:szCs w:val="24"/>
        </w:rPr>
        <w:t xml:space="preserve">Primeira discussão e votação do Projeto nº 017/2016, do Executivo Municipal, que dá nova redação ao caput do art. 10 da Lei Municipal nº 500/2007, relativo </w:t>
      </w:r>
      <w:proofErr w:type="gramStart"/>
      <w:r w:rsidRPr="004B45DE">
        <w:rPr>
          <w:rFonts w:ascii="Andalus" w:hAnsi="Andalus" w:cs="Andalus"/>
          <w:sz w:val="24"/>
          <w:szCs w:val="24"/>
        </w:rPr>
        <w:t>a</w:t>
      </w:r>
      <w:proofErr w:type="gramEnd"/>
      <w:r w:rsidRPr="004B45DE">
        <w:rPr>
          <w:rFonts w:ascii="Andalus" w:hAnsi="Andalus" w:cs="Andalus"/>
          <w:sz w:val="24"/>
          <w:szCs w:val="24"/>
        </w:rPr>
        <w:t xml:space="preserve"> nomeação do Controlador Interno.</w:t>
      </w:r>
    </w:p>
    <w:p w:rsidR="00F47DF0" w:rsidRPr="00D41278" w:rsidRDefault="00F47DF0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D41278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D41278" w:rsidRDefault="00EA7CFE" w:rsidP="00EA7CFE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D41278">
        <w:rPr>
          <w:rFonts w:ascii="Andalus" w:hAnsi="Andalus" w:cs="Andalus"/>
          <w:sz w:val="24"/>
          <w:szCs w:val="24"/>
        </w:rPr>
        <w:t>Segunda-feira (</w:t>
      </w:r>
      <w:r w:rsidR="004B45DE">
        <w:rPr>
          <w:rFonts w:ascii="Andalus" w:hAnsi="Andalus" w:cs="Andalus"/>
          <w:sz w:val="24"/>
          <w:szCs w:val="24"/>
        </w:rPr>
        <w:t>20</w:t>
      </w:r>
      <w:bookmarkStart w:id="0" w:name="_GoBack"/>
      <w:bookmarkEnd w:id="0"/>
      <w:r w:rsidR="00F47DF0" w:rsidRPr="00D41278">
        <w:rPr>
          <w:rFonts w:ascii="Andalus" w:hAnsi="Andalus" w:cs="Andalus"/>
          <w:sz w:val="24"/>
          <w:szCs w:val="24"/>
        </w:rPr>
        <w:t xml:space="preserve"> de Junho</w:t>
      </w:r>
      <w:r w:rsidRPr="00D41278">
        <w:rPr>
          <w:rFonts w:ascii="Andalus" w:hAnsi="Andalus" w:cs="Andalus"/>
          <w:sz w:val="24"/>
          <w:szCs w:val="24"/>
        </w:rPr>
        <w:t>), às 19h.</w:t>
      </w:r>
    </w:p>
    <w:p w:rsidR="007C21D8" w:rsidRPr="007C21D8" w:rsidRDefault="00427B5B" w:rsidP="007C21D8">
      <w:pPr>
        <w:spacing w:line="360" w:lineRule="auto"/>
        <w:jc w:val="center"/>
        <w:rPr>
          <w:rFonts w:ascii="Andalus" w:hAnsi="Andalus" w:cs="Andalus"/>
          <w:i/>
          <w:sz w:val="24"/>
          <w:szCs w:val="24"/>
          <w:u w:val="single"/>
        </w:rPr>
      </w:pPr>
      <w:r>
        <w:rPr>
          <w:rFonts w:ascii="Andalus" w:hAnsi="Andalus" w:cs="Andalus"/>
          <w:i/>
          <w:sz w:val="24"/>
          <w:szCs w:val="24"/>
          <w:u w:val="single"/>
        </w:rPr>
        <w:t xml:space="preserve"> </w:t>
      </w:r>
    </w:p>
    <w:sectPr w:rsidR="007C21D8" w:rsidRPr="007C21D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C9" w:rsidRDefault="006A7CC9" w:rsidP="0016013E">
      <w:pPr>
        <w:spacing w:after="0" w:line="240" w:lineRule="auto"/>
      </w:pPr>
      <w:r>
        <w:separator/>
      </w:r>
    </w:p>
  </w:endnote>
  <w:endnote w:type="continuationSeparator" w:id="0">
    <w:p w:rsidR="006A7CC9" w:rsidRDefault="006A7CC9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C9" w:rsidRDefault="006A7CC9" w:rsidP="0016013E">
      <w:pPr>
        <w:spacing w:after="0" w:line="240" w:lineRule="auto"/>
      </w:pPr>
      <w:r>
        <w:separator/>
      </w:r>
    </w:p>
  </w:footnote>
  <w:footnote w:type="continuationSeparator" w:id="0">
    <w:p w:rsidR="006A7CC9" w:rsidRDefault="006A7CC9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4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3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1D54"/>
    <w:rsid w:val="00025889"/>
    <w:rsid w:val="00025896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40C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6723F"/>
    <w:rsid w:val="00470842"/>
    <w:rsid w:val="0048039E"/>
    <w:rsid w:val="00494E16"/>
    <w:rsid w:val="004A2F10"/>
    <w:rsid w:val="004A375C"/>
    <w:rsid w:val="004A617E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C04FD"/>
    <w:rsid w:val="005D1754"/>
    <w:rsid w:val="005D2DEE"/>
    <w:rsid w:val="005E04CD"/>
    <w:rsid w:val="005E0F81"/>
    <w:rsid w:val="005E6839"/>
    <w:rsid w:val="005E7692"/>
    <w:rsid w:val="005F6618"/>
    <w:rsid w:val="005F6FDD"/>
    <w:rsid w:val="00602DB1"/>
    <w:rsid w:val="006037EC"/>
    <w:rsid w:val="006044F7"/>
    <w:rsid w:val="00605BA7"/>
    <w:rsid w:val="006120DE"/>
    <w:rsid w:val="006212F1"/>
    <w:rsid w:val="00622CE6"/>
    <w:rsid w:val="006237FC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C47C8"/>
    <w:rsid w:val="006C4AC0"/>
    <w:rsid w:val="006D2FBF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E6B20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6F35"/>
    <w:rsid w:val="007C7999"/>
    <w:rsid w:val="007D0A3D"/>
    <w:rsid w:val="007D0E07"/>
    <w:rsid w:val="007D74E1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05039"/>
    <w:rsid w:val="00812B01"/>
    <w:rsid w:val="008253D4"/>
    <w:rsid w:val="00827B99"/>
    <w:rsid w:val="00830F60"/>
    <w:rsid w:val="0083609A"/>
    <w:rsid w:val="00837FB0"/>
    <w:rsid w:val="00855921"/>
    <w:rsid w:val="00863AE1"/>
    <w:rsid w:val="008660DE"/>
    <w:rsid w:val="008663AD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778D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A74"/>
    <w:rsid w:val="009375D4"/>
    <w:rsid w:val="00942662"/>
    <w:rsid w:val="00945528"/>
    <w:rsid w:val="0095113B"/>
    <w:rsid w:val="0095239A"/>
    <w:rsid w:val="00954C5A"/>
    <w:rsid w:val="00961759"/>
    <w:rsid w:val="00964AC9"/>
    <w:rsid w:val="00974772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0DC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2142E"/>
    <w:rsid w:val="00A232A4"/>
    <w:rsid w:val="00A311A5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67573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1D52"/>
    <w:rsid w:val="00BA3813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27138"/>
    <w:rsid w:val="00C323BD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601D2"/>
    <w:rsid w:val="00D6238B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24ECB"/>
    <w:rsid w:val="00E303D3"/>
    <w:rsid w:val="00E30E2D"/>
    <w:rsid w:val="00E316FB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E4C8-0B32-4939-A96D-2D88AAB2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2016-04-11T21:53:00Z</cp:lastPrinted>
  <dcterms:created xsi:type="dcterms:W3CDTF">2016-06-13T14:21:00Z</dcterms:created>
  <dcterms:modified xsi:type="dcterms:W3CDTF">2016-06-13T14:21:00Z</dcterms:modified>
</cp:coreProperties>
</file>