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0" w:rsidRPr="00D97879" w:rsidRDefault="00FC6300" w:rsidP="00FC63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Centésima Vigésima Terceira Sessão Ordinária da 13ª Legislatura realizada no dia 06 de junho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Anderson Bulow, Benedito Joaquim Freitas Karachinski, Valmir José Matozo, João Maria Portela Franco Neto, Marcio Joarez Matozo, Jocemir Favaro e Joel Bathke. </w:t>
      </w:r>
      <w:r>
        <w:rPr>
          <w:rFonts w:ascii="Arial" w:hAnsi="Arial" w:cs="Arial"/>
          <w:sz w:val="24"/>
          <w:szCs w:val="24"/>
        </w:rPr>
        <w:t xml:space="preserve">A sessão foi acompanhada pelo </w:t>
      </w:r>
      <w:r>
        <w:rPr>
          <w:rFonts w:ascii="Arial" w:hAnsi="Arial" w:cs="Arial"/>
          <w:color w:val="000000"/>
          <w:sz w:val="24"/>
          <w:szCs w:val="24"/>
        </w:rPr>
        <w:t>Dr. Thiago Rodrigo</w:t>
      </w:r>
      <w:r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</w:t>
      </w:r>
      <w:r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>
        <w:rPr>
          <w:rFonts w:ascii="Arial" w:hAnsi="Arial" w:cs="Arial"/>
          <w:b/>
          <w:color w:val="000000"/>
          <w:sz w:val="24"/>
          <w:szCs w:val="24"/>
        </w:rPr>
        <w:t>EXPEDIENTE</w:t>
      </w:r>
      <w:r>
        <w:rPr>
          <w:rFonts w:ascii="Arial" w:hAnsi="Arial" w:cs="Arial"/>
          <w:color w:val="000000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</w:t>
      </w:r>
      <w:r>
        <w:rPr>
          <w:rFonts w:ascii="Arial" w:hAnsi="Arial" w:cs="Arial"/>
          <w:color w:val="000000"/>
          <w:sz w:val="24"/>
          <w:szCs w:val="24"/>
        </w:rPr>
        <w:t xml:space="preserve">de Licença Médica pelo período de 90 dias, sem perca dos vencimentos, de autoria do Vereador Lauro José Bubniak.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 nº057/2016 – GP, </w:t>
      </w:r>
      <w:r>
        <w:rPr>
          <w:rFonts w:ascii="Arial" w:hAnsi="Arial" w:cs="Arial"/>
          <w:color w:val="000000"/>
          <w:sz w:val="24"/>
          <w:szCs w:val="24"/>
        </w:rPr>
        <w:t xml:space="preserve">de autoria do Presidente Domingos Gelmar Ferreira, que convoca o Senhor Gilson Binhara para tomar posse como Vereador-suplente na vaga do </w:t>
      </w:r>
      <w:r w:rsidRPr="00DD488E">
        <w:rPr>
          <w:rFonts w:ascii="Arial" w:hAnsi="Arial" w:cs="Arial"/>
          <w:color w:val="000000"/>
          <w:sz w:val="24"/>
          <w:szCs w:val="24"/>
        </w:rPr>
        <w:t xml:space="preserve">Vereador Lauro José Bubniak, licenciado para tratamento de saúde. Em seguida, o Senhor Presidente convidou o Senhor Gilson Binhara para tomar seu lugar e em pé com a mão direita </w:t>
      </w:r>
      <w:r>
        <w:rPr>
          <w:rFonts w:ascii="Arial" w:hAnsi="Arial" w:cs="Arial"/>
          <w:color w:val="000000"/>
          <w:sz w:val="24"/>
          <w:szCs w:val="24"/>
        </w:rPr>
        <w:t>estendida prestar seu juramento.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Ofícios nº194/2016 e nº204/2016,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que encaminham, respectivamente, 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nº017/2016, </w:t>
      </w:r>
      <w:r>
        <w:rPr>
          <w:rFonts w:ascii="Arial" w:hAnsi="Arial" w:cs="Arial"/>
          <w:color w:val="000000"/>
          <w:sz w:val="24"/>
          <w:szCs w:val="24"/>
        </w:rPr>
        <w:t xml:space="preserve">cuja súmula </w:t>
      </w:r>
      <w:r w:rsidRPr="001B4236">
        <w:rPr>
          <w:rFonts w:ascii="Arial" w:hAnsi="Arial" w:cs="Arial"/>
          <w:color w:val="000000"/>
          <w:sz w:val="24"/>
          <w:szCs w:val="24"/>
        </w:rPr>
        <w:t>“Dá nova redação ao “caput” do artigo 10 da Lei Municipal nº 500/2007, conforme especifica”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F0B91">
        <w:rPr>
          <w:rFonts w:ascii="Arial" w:hAnsi="Arial" w:cs="Arial"/>
          <w:color w:val="000000"/>
          <w:sz w:val="24"/>
          <w:szCs w:val="24"/>
        </w:rPr>
        <w:t xml:space="preserve">e o </w:t>
      </w:r>
      <w:r w:rsidRPr="008F0B91">
        <w:rPr>
          <w:rFonts w:ascii="Arial" w:hAnsi="Arial" w:cs="Arial"/>
          <w:b/>
          <w:color w:val="000000"/>
          <w:sz w:val="24"/>
          <w:szCs w:val="24"/>
        </w:rPr>
        <w:t xml:space="preserve">Projeto de Lei nº018/2016, </w:t>
      </w:r>
      <w:r w:rsidRPr="00533D1E">
        <w:rPr>
          <w:rFonts w:ascii="Arial" w:hAnsi="Arial" w:cs="Arial"/>
          <w:color w:val="000000"/>
          <w:sz w:val="24"/>
          <w:szCs w:val="24"/>
        </w:rPr>
        <w:t>cuja súmula “Dispõe sobre autorização para abertura de Crédito Adicional Especial no Orçamento Fiscal do Município de Balsa Nova para o exercício de 2016, e a promover alterações no Plano Plurianual 2014-2017 e na Lei de Diretrizes Orçamentárias 2016”.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 nº006/2016,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Conjuntivos nº013/2016 e nº014/2016,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 e Comissão de Finanças e Orçamento. </w:t>
      </w:r>
      <w:r>
        <w:rPr>
          <w:rFonts w:ascii="Arial" w:hAnsi="Arial" w:cs="Arial"/>
          <w:b/>
          <w:color w:val="000000"/>
          <w:sz w:val="24"/>
          <w:szCs w:val="24"/>
        </w:rPr>
        <w:t>Projeto de Lei nº006/2016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de autoria dos Vereadores </w:t>
      </w:r>
      <w:r>
        <w:rPr>
          <w:rFonts w:ascii="Arial" w:hAnsi="Arial" w:cs="Arial"/>
          <w:color w:val="000000"/>
          <w:sz w:val="24"/>
          <w:szCs w:val="24"/>
        </w:rPr>
        <w:t xml:space="preserve">Benedito Joaquim Freitas Karachinski, João Maria Portela Franco Neto, Domingos Gelmar Ferreira, Marcio Joarez Matozo e Joel Bathke, cuja súmula </w:t>
      </w:r>
      <w:r>
        <w:rPr>
          <w:rFonts w:ascii="Arial" w:hAnsi="Arial" w:cs="Arial"/>
          <w:sz w:val="24"/>
          <w:szCs w:val="24"/>
        </w:rPr>
        <w:t>“Denomina via pública na localidade de Campina do Bicudo, neste Município, conforme especifica”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>Projeto de Lei nº002/2016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de autoria do Vereador </w:t>
      </w:r>
      <w:r>
        <w:rPr>
          <w:rFonts w:ascii="Arial" w:hAnsi="Arial" w:cs="Arial"/>
          <w:color w:val="000000"/>
          <w:sz w:val="24"/>
          <w:szCs w:val="24"/>
        </w:rPr>
        <w:t xml:space="preserve">Jocemir Favaro, cuja súmula </w:t>
      </w:r>
      <w:r>
        <w:rPr>
          <w:rFonts w:ascii="Arial" w:hAnsi="Arial" w:cs="Arial"/>
          <w:sz w:val="24"/>
          <w:szCs w:val="24"/>
        </w:rPr>
        <w:t>“Denomina via pública na Sede deste Município, conforme especifica”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ORDEM DO DIA</w:t>
      </w:r>
      <w:r>
        <w:rPr>
          <w:rFonts w:ascii="Arial" w:hAnsi="Arial" w:cs="Arial"/>
          <w:color w:val="000000"/>
          <w:sz w:val="24"/>
          <w:szCs w:val="24"/>
        </w:rPr>
        <w:t xml:space="preserve"> ocorreu única votação para </w:t>
      </w:r>
      <w:r w:rsidRPr="00C02C8F">
        <w:rPr>
          <w:rFonts w:ascii="Arial" w:hAnsi="Arial" w:cs="Arial"/>
          <w:b/>
          <w:color w:val="000000"/>
          <w:sz w:val="24"/>
          <w:szCs w:val="24"/>
        </w:rPr>
        <w:t>Dispensa de Parecer</w:t>
      </w:r>
      <w:r>
        <w:rPr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Fonts w:ascii="Arial" w:hAnsi="Arial" w:cs="Arial"/>
          <w:b/>
          <w:color w:val="000000"/>
          <w:sz w:val="24"/>
          <w:szCs w:val="24"/>
        </w:rPr>
        <w:t>Quebra de Interstício</w:t>
      </w:r>
      <w:r>
        <w:rPr>
          <w:rFonts w:ascii="Arial" w:hAnsi="Arial" w:cs="Arial"/>
          <w:color w:val="000000"/>
          <w:sz w:val="24"/>
          <w:szCs w:val="24"/>
        </w:rPr>
        <w:t xml:space="preserve"> para única votação do </w:t>
      </w:r>
      <w:r w:rsidRPr="00C02C8F">
        <w:rPr>
          <w:rFonts w:ascii="Arial" w:hAnsi="Arial" w:cs="Arial"/>
          <w:color w:val="000000"/>
          <w:sz w:val="24"/>
          <w:szCs w:val="24"/>
        </w:rPr>
        <w:t>Projeto de Lei nº018/2016,</w:t>
      </w:r>
      <w:r w:rsidRPr="008F0B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autoria do Executivo. Colocadas em votação, foram aprovadas por unanimidade.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A04A6">
        <w:rPr>
          <w:rFonts w:ascii="Arial" w:hAnsi="Arial" w:cs="Arial"/>
          <w:color w:val="000000"/>
          <w:sz w:val="24"/>
          <w:szCs w:val="24"/>
        </w:rPr>
        <w:t>Única votação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A04A6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F0B91">
        <w:rPr>
          <w:rFonts w:ascii="Arial" w:hAnsi="Arial" w:cs="Arial"/>
          <w:b/>
          <w:color w:val="000000"/>
          <w:sz w:val="24"/>
          <w:szCs w:val="24"/>
        </w:rPr>
        <w:t xml:space="preserve">Projeto de Lei nº018/2016,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</w:t>
      </w:r>
      <w:r w:rsidRPr="00533D1E"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</w:t>
      </w:r>
      <w:r w:rsidRPr="00533D1E">
        <w:rPr>
          <w:rFonts w:ascii="Arial" w:hAnsi="Arial" w:cs="Arial"/>
          <w:color w:val="000000"/>
          <w:sz w:val="24"/>
          <w:szCs w:val="24"/>
        </w:rPr>
        <w:lastRenderedPageBreak/>
        <w:t>Crédito Adicional Especial no Orçamento Fiscal do Município de Balsa Nova para o exercício de 2016, e a promover alterações no Plano Plurianual 2014-2017 e na Lei de Diretrizes Orçamentárias 2016”</w:t>
      </w:r>
      <w:r>
        <w:rPr>
          <w:rFonts w:ascii="Arial" w:hAnsi="Arial" w:cs="Arial"/>
          <w:color w:val="000000"/>
          <w:sz w:val="24"/>
          <w:szCs w:val="24"/>
        </w:rPr>
        <w:t xml:space="preserve">. Colocado em votação, foi aprovado por unanimidade. 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 nº006/2016,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Redação, que trata do Projeto de Lei nº004/2016, </w:t>
      </w:r>
      <w:r w:rsidRPr="009E2A78">
        <w:rPr>
          <w:rFonts w:ascii="Arial" w:hAnsi="Arial" w:cs="Arial"/>
          <w:bCs/>
          <w:sz w:val="24"/>
          <w:szCs w:val="24"/>
        </w:rPr>
        <w:t xml:space="preserve">de autoria dos Vereadores </w:t>
      </w:r>
      <w:r w:rsidRPr="009E2A78">
        <w:rPr>
          <w:rFonts w:ascii="Arial" w:hAnsi="Arial" w:cs="Arial"/>
          <w:color w:val="000000"/>
          <w:sz w:val="24"/>
          <w:szCs w:val="24"/>
        </w:rPr>
        <w:t>Benedito Joaquim Freitas Karachinski, João Maria Portela Franco Neto, Domingos Gelmar Ferreira, Marcio Joarez Matozo e Joel Bathke</w:t>
      </w:r>
      <w:r>
        <w:rPr>
          <w:rFonts w:ascii="Arial" w:hAnsi="Arial" w:cs="Arial"/>
          <w:color w:val="000000"/>
          <w:sz w:val="24"/>
          <w:szCs w:val="24"/>
        </w:rPr>
        <w:t xml:space="preserve"> e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Conjuntivos nº013/2016 e nº014/2016,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 e Comissão de Finanças e Orçamento, que tratam dos Projetos de Lei nº015/2016 e nº016/2016, de autoria do Executivo. Colocados em votação, foram aprovados por unanimidade. Primeira votação do </w:t>
      </w:r>
      <w:r w:rsidRPr="009E2A78">
        <w:rPr>
          <w:rFonts w:ascii="Arial" w:hAnsi="Arial" w:cs="Arial"/>
          <w:b/>
          <w:bCs/>
          <w:sz w:val="24"/>
          <w:szCs w:val="24"/>
        </w:rPr>
        <w:t>Projeto de Lei nº004/2016,</w:t>
      </w:r>
      <w:r w:rsidRPr="009E2A78">
        <w:rPr>
          <w:rFonts w:ascii="Arial" w:hAnsi="Arial" w:cs="Arial"/>
          <w:bCs/>
          <w:sz w:val="24"/>
          <w:szCs w:val="24"/>
        </w:rPr>
        <w:t xml:space="preserve"> de autoria dos Vereadores </w:t>
      </w:r>
      <w:r w:rsidRPr="009E2A78">
        <w:rPr>
          <w:rFonts w:ascii="Arial" w:hAnsi="Arial" w:cs="Arial"/>
          <w:color w:val="000000"/>
          <w:sz w:val="24"/>
          <w:szCs w:val="24"/>
        </w:rPr>
        <w:t xml:space="preserve">Benedito Joaquim Freitas Karachinski, João Maria Portela Franco Neto, Domingos Gelmar Ferreira, Marcio Joarez Matozo e Joel Bathke, cuja súmula </w:t>
      </w:r>
      <w:r w:rsidRPr="009E2A78">
        <w:rPr>
          <w:rFonts w:ascii="Arial" w:hAnsi="Arial" w:cs="Arial"/>
          <w:sz w:val="24"/>
          <w:szCs w:val="24"/>
        </w:rPr>
        <w:t>“Denomina via pública na localidade do Bugre, neste Município, conforme especifica”</w:t>
      </w:r>
      <w:r>
        <w:rPr>
          <w:rFonts w:ascii="Arial" w:hAnsi="Arial" w:cs="Arial"/>
          <w:sz w:val="24"/>
          <w:szCs w:val="24"/>
        </w:rPr>
        <w:t xml:space="preserve">. Colocado em votação, foi aprovado por unanimidade; </w:t>
      </w:r>
      <w:r>
        <w:rPr>
          <w:rFonts w:ascii="Arial" w:hAnsi="Arial" w:cs="Arial"/>
          <w:b/>
          <w:color w:val="000000"/>
          <w:sz w:val="24"/>
          <w:szCs w:val="24"/>
        </w:rPr>
        <w:t>Projeto de Lei nº015/2016,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“Dispõe sobre autorização para abertura de Crédito Adicional Especial no Orçamento Fiscal do Município de Balsa Nova para o exercício de 2016, e a promover alterações no Plano Plurianual 2014-2017 e na Lei de Diretrizes Orçamentárias 2016”,</w:t>
      </w:r>
      <w:r>
        <w:rPr>
          <w:rFonts w:ascii="Arial" w:hAnsi="Arial" w:cs="Arial"/>
          <w:sz w:val="24"/>
          <w:szCs w:val="24"/>
        </w:rPr>
        <w:t xml:space="preserve"> e do </w:t>
      </w:r>
      <w:r>
        <w:rPr>
          <w:rFonts w:ascii="Arial" w:hAnsi="Arial" w:cs="Arial"/>
          <w:b/>
          <w:color w:val="000000"/>
          <w:sz w:val="24"/>
          <w:szCs w:val="24"/>
        </w:rPr>
        <w:t>Projeto de Lei nº016/2016,</w:t>
      </w:r>
      <w:r>
        <w:rPr>
          <w:rFonts w:ascii="Arial" w:hAnsi="Arial" w:cs="Arial"/>
          <w:color w:val="000000"/>
          <w:sz w:val="24"/>
          <w:szCs w:val="24"/>
        </w:rPr>
        <w:t xml:space="preserve"> cuja súmula “Dispõe sobre autorização para abertura de Crédito Adicional Especial no Orçamento Fiscal do Município de Balsa Nova para o exercício de 2016, e a promover alterações no Plano Plurianual 2014-2017 e na Lei de Diretrizes Orçamentárias 2016”. </w:t>
      </w:r>
      <w:r>
        <w:rPr>
          <w:rFonts w:ascii="Arial" w:hAnsi="Arial" w:cs="Arial"/>
          <w:sz w:val="24"/>
          <w:szCs w:val="24"/>
        </w:rPr>
        <w:t xml:space="preserve">Colocados em votação, foram aprovados por unanimidade. </w:t>
      </w:r>
      <w:r>
        <w:rPr>
          <w:rFonts w:ascii="Arial" w:hAnsi="Arial" w:cs="Arial"/>
          <w:color w:val="000000"/>
          <w:sz w:val="24"/>
          <w:szCs w:val="24"/>
        </w:rPr>
        <w:t xml:space="preserve"> Nas </w:t>
      </w:r>
      <w:r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com a palavra o Vereador Gilson Binhara realizou um discurso sobre sua posse como Vereador-suplente, no qual ressaltou seu compromisso com a população balsa-novense. Fazendo uso da palavra, o Vereador Joel Bathke realizou a leitura do Convite de autoria do Executivo para o Evento Festa Junina, Arraiá Vida Saudável e Casamento Caipira, que será realizado no dia 09 de junho de 2016, das 14h00 às 17h00, no Ginásio de Esportes Reginaldo Miguel Costa. Em seguida, deu boas vindas ao Vereador-suplente Gilson Binhara, desejando sua colaboração na aprovação dos Projetos em beneficio da população balsa-novense, registrou ainda seu desejo de melhoras ao Vereador Lauro José Bubniak. Com a palavra o Vereador Valmir José Matozo deu boas vindas ao Vereador-suplente Gilson Binhara, desejando um bom trabalho. Em seguida perguntou a este por qual partido esta assumindo sua cadeira, tendo como resposta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que é pelo PTB. Dando continuidade, o Vereador Valmir José Matozo solicitou ao senhor Presidente a cópia da Ata e do áudio da presente Sessão, sendo orientado pelo Vereador Joel Bathke a realizar a solicitação ao Setor Administrativo desta Casa de Leis. Em seguida, o Vereador Joel Bathke realizou a leitura da Declaração de autoria do Cartório Eleitoral, sobre a ordem de suplência ao Vereador Lauro José Bubniak. Com a palavra o Vereador Jocemir também desejou boas vindas ao Vereador-suplente Gilson Binhara, parabenizando-o pelas palavras ditas em seu discurso, desejando também melhoras ao Vereador Lauro José Bubniak. Em seguida, falou sobre a Recomendação Administrativa nº013/2016, de autoria da 1ª Promotoria de Justiça do Foro Regional de Campo Largo, registrando sua indignação pelo fato de haver funcionários do Poder Executivo divulgando a informação errônea de que são os Vereadores os responsáveis por esta recomendação. Desta forma, o Vereador Jocemir Favaro aproveitou a oportunidade para esclarecer à população que a referida Recomendação Administrativa é de autoria do Promotor de Justiça Hugo Evo Magro Corrêa Urbano, que tem por objetivo recomendar medidas que devem ser adotadas visando adequar o quadro de pessoal do Poder Executivo aos ditames legais e constitucionais especificados. Nada mais havendo o Senhor Presidente convocou os membros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 Comissão de Justiça e Redação 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09 de junho de 2016, às 16h00, e marcou Sessão Ordinária para o dia 13 de junho de 2016 às 19h00, sem Ordem do Dia prevista. O Senhor Presidente aproveitou a oportunidade para convidar a população balsa-novense a prestigiar as Sessões Legislativas e assim acompanhar o trabalho realizado pelo Poder Legislativo. Em seguida, foi encerrada a Sessão da qual, eu, Secretário, lavrei a presente ata que, após lida e achada conforme, é assinada pelo Presidente e pelos demais vereadores presentes.</w:t>
      </w:r>
    </w:p>
    <w:p w:rsidR="00FC6300" w:rsidRPr="000E7B14" w:rsidRDefault="00FC6300" w:rsidP="00FC630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0F77D0" w:rsidRDefault="000F77D0">
      <w:bookmarkStart w:id="0" w:name="_GoBack"/>
      <w:bookmarkEnd w:id="0"/>
    </w:p>
    <w:sectPr w:rsidR="000F77D0" w:rsidSect="00FC6300">
      <w:headerReference w:type="default" r:id="rId5"/>
      <w:pgSz w:w="11906" w:h="16838" w:code="9"/>
      <w:pgMar w:top="1134" w:right="1134" w:bottom="1134" w:left="1701" w:header="709" w:footer="709" w:gutter="0"/>
      <w:pgNumType w:start="30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65" w:rsidRPr="00DE2CEA" w:rsidRDefault="00FC6300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</w:instrText>
    </w:r>
    <w:r w:rsidRPr="00DE2CEA">
      <w:rPr>
        <w:rFonts w:ascii="Arial" w:hAnsi="Arial" w:cs="Arial"/>
        <w:sz w:val="28"/>
        <w:szCs w:val="28"/>
      </w:rPr>
      <w:instrText>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309</w:t>
    </w:r>
    <w:r w:rsidRPr="00DE2CEA">
      <w:rPr>
        <w:rFonts w:ascii="Arial" w:hAnsi="Arial" w:cs="Arial"/>
        <w:sz w:val="28"/>
        <w:szCs w:val="28"/>
      </w:rPr>
      <w:fldChar w:fldCharType="end"/>
    </w:r>
  </w:p>
  <w:p w:rsidR="004C0465" w:rsidRDefault="00FC63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00"/>
    <w:rsid w:val="000F77D0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00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C6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6300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00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C6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6300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2016-06-10T20:02:00Z</dcterms:created>
  <dcterms:modified xsi:type="dcterms:W3CDTF">2016-06-10T20:03:00Z</dcterms:modified>
</cp:coreProperties>
</file>