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9" w:rsidRPr="00566380" w:rsidRDefault="00AB69C9" w:rsidP="00AB69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Centésima Décima Terceira</w:t>
      </w:r>
      <w:r w:rsidRPr="00645789">
        <w:rPr>
          <w:rFonts w:ascii="Arial" w:hAnsi="Arial" w:cs="Arial"/>
          <w:sz w:val="24"/>
          <w:szCs w:val="24"/>
        </w:rPr>
        <w:t xml:space="preserve"> 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21 de março</w:t>
      </w:r>
      <w:r w:rsidRPr="00645789">
        <w:rPr>
          <w:rFonts w:ascii="Arial" w:hAnsi="Arial" w:cs="Arial"/>
          <w:sz w:val="24"/>
          <w:szCs w:val="24"/>
        </w:rPr>
        <w:t xml:space="preserve"> de 2016, na Sede da Câmara Municipal de Balsa Nova, sob a Presidência do Vereador Domingos Gelmar Ferreira. A Sessão teve início às 19h00, e além do Presidente, contou com a presença </w:t>
      </w:r>
      <w:r w:rsidRPr="00645789">
        <w:rPr>
          <w:rFonts w:ascii="Arial" w:hAnsi="Arial" w:cs="Arial"/>
          <w:color w:val="000000"/>
          <w:sz w:val="24"/>
          <w:szCs w:val="24"/>
        </w:rPr>
        <w:t>dos Vereadores Lauro José Bubniak, Anderson Bulow, Benedito Joaquim Freitas Karachinski, João Maria Portela Franco Neto, Marcio Joarez Matozo, Jocemir Favaro e Joel Bathke</w:t>
      </w:r>
      <w:r>
        <w:rPr>
          <w:rFonts w:ascii="Arial" w:hAnsi="Arial" w:cs="Arial"/>
          <w:color w:val="000000"/>
          <w:sz w:val="24"/>
          <w:szCs w:val="24"/>
        </w:rPr>
        <w:t xml:space="preserve">, com a falta justificada do Vereador 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Valmir José Matozo. </w:t>
      </w:r>
      <w:r w:rsidRPr="00645789">
        <w:rPr>
          <w:rFonts w:ascii="Arial" w:hAnsi="Arial" w:cs="Arial"/>
          <w:sz w:val="24"/>
          <w:szCs w:val="24"/>
        </w:rPr>
        <w:t xml:space="preserve">A sessão foi acompanhada pelo </w:t>
      </w:r>
      <w:r w:rsidRPr="00645789">
        <w:rPr>
          <w:rFonts w:ascii="Arial" w:hAnsi="Arial" w:cs="Arial"/>
          <w:color w:val="000000"/>
          <w:sz w:val="24"/>
          <w:szCs w:val="24"/>
        </w:rPr>
        <w:t>Dr. Thiago Rodrigo</w:t>
      </w:r>
      <w:r w:rsidRPr="00645789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</w:t>
      </w:r>
      <w:r w:rsidRPr="008139AF">
        <w:rPr>
          <w:rFonts w:ascii="Arial" w:hAnsi="Arial" w:cs="Arial"/>
          <w:color w:val="000000"/>
          <w:sz w:val="24"/>
          <w:szCs w:val="24"/>
        </w:rPr>
        <w:t xml:space="preserve">por unanimidade. No </w:t>
      </w:r>
      <w:r w:rsidRPr="008139AF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8139AF">
        <w:rPr>
          <w:rFonts w:ascii="Arial" w:hAnsi="Arial" w:cs="Arial"/>
          <w:color w:val="000000"/>
          <w:sz w:val="24"/>
          <w:szCs w:val="24"/>
        </w:rPr>
        <w:t>, ocorreu a leitura 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Ofício nº084/2016 – GAB, </w:t>
      </w:r>
      <w:r>
        <w:rPr>
          <w:rFonts w:ascii="Arial" w:hAnsi="Arial" w:cs="Arial"/>
          <w:color w:val="000000"/>
          <w:sz w:val="24"/>
          <w:szCs w:val="24"/>
        </w:rPr>
        <w:t xml:space="preserve">de autoria do Executivo, referente ao Projeto de Lei nº001/2016, de autoria </w:t>
      </w:r>
      <w:r w:rsidRPr="00AD3D6F">
        <w:rPr>
          <w:rFonts w:ascii="Arial" w:hAnsi="Arial" w:cs="Arial"/>
          <w:color w:val="000000"/>
          <w:sz w:val="24"/>
          <w:szCs w:val="24"/>
        </w:rPr>
        <w:t>dos Vereadores Benedito Joaquim Freitas Karachinski, João Maria Portela Franco Neto, Marcio Joarez Matozo, Joel Bathke e Domingos Gelmar Ferreira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8F41C4">
        <w:rPr>
          <w:rFonts w:ascii="Arial" w:hAnsi="Arial" w:cs="Arial"/>
          <w:bCs/>
          <w:sz w:val="24"/>
          <w:szCs w:val="24"/>
        </w:rPr>
        <w:t>Na</w:t>
      </w:r>
      <w:r w:rsidRPr="008F41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41C4">
        <w:rPr>
          <w:rFonts w:ascii="Arial" w:hAnsi="Arial" w:cs="Arial"/>
          <w:b/>
          <w:color w:val="000000"/>
          <w:sz w:val="24"/>
          <w:szCs w:val="24"/>
        </w:rPr>
        <w:t>ORDEM DO DIA</w:t>
      </w:r>
      <w:r w:rsidRPr="008F41C4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 xml:space="preserve">segunda votação do </w:t>
      </w:r>
      <w:r w:rsidRPr="008139AF">
        <w:rPr>
          <w:rFonts w:ascii="Arial" w:hAnsi="Arial" w:cs="Arial"/>
          <w:b/>
          <w:color w:val="000000"/>
          <w:sz w:val="24"/>
          <w:szCs w:val="24"/>
        </w:rPr>
        <w:t xml:space="preserve">Projeto de Lei nº001/2016, </w:t>
      </w:r>
      <w:r w:rsidRPr="008139AF">
        <w:rPr>
          <w:rFonts w:ascii="Arial" w:hAnsi="Arial" w:cs="Arial"/>
          <w:color w:val="000000"/>
          <w:sz w:val="24"/>
          <w:szCs w:val="24"/>
        </w:rPr>
        <w:t>de autoria da Mesa Diretora, cuja súmula “</w:t>
      </w:r>
      <w:r w:rsidRPr="008139AF">
        <w:rPr>
          <w:rFonts w:ascii="Arial" w:hAnsi="Arial" w:cs="Arial"/>
          <w:bCs/>
          <w:color w:val="000000"/>
          <w:sz w:val="24"/>
          <w:szCs w:val="24"/>
        </w:rPr>
        <w:t>Recompõe o valor dos subsídios mensais do Prefeito, Vice-Prefeito, do Procurador Geral do Município e dos Secretários Municipais, com base na autorização legislativa e critério previsto na Lei nº</w:t>
      </w:r>
      <w:hyperlink r:id="rId5" w:history="1">
        <w:r w:rsidRPr="008139AF">
          <w:rPr>
            <w:rStyle w:val="Hyperlink"/>
            <w:rFonts w:ascii="Arial" w:hAnsi="Arial" w:cs="Arial"/>
            <w:bCs/>
            <w:color w:val="000000"/>
            <w:sz w:val="24"/>
            <w:szCs w:val="24"/>
          </w:rPr>
          <w:t>03</w:t>
        </w:r>
      </w:hyperlink>
      <w:r w:rsidRPr="008139AF">
        <w:rPr>
          <w:rFonts w:ascii="Arial" w:hAnsi="Arial" w:cs="Arial"/>
          <w:bCs/>
          <w:color w:val="000000"/>
          <w:sz w:val="24"/>
          <w:szCs w:val="24"/>
        </w:rPr>
        <w:t>/2012, conforme especifica”</w:t>
      </w:r>
      <w:r w:rsidRPr="008139AF">
        <w:rPr>
          <w:rFonts w:ascii="Arial" w:hAnsi="Arial" w:cs="Arial"/>
          <w:color w:val="000000"/>
          <w:sz w:val="24"/>
          <w:szCs w:val="24"/>
        </w:rPr>
        <w:t xml:space="preserve">; e </w:t>
      </w:r>
      <w:r w:rsidRPr="008139AF">
        <w:rPr>
          <w:rFonts w:ascii="Arial" w:hAnsi="Arial" w:cs="Arial"/>
          <w:b/>
          <w:color w:val="000000"/>
          <w:sz w:val="24"/>
          <w:szCs w:val="24"/>
        </w:rPr>
        <w:t>Projeto de Resolução nº001/2016,</w:t>
      </w:r>
      <w:r w:rsidRPr="008139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81437">
        <w:rPr>
          <w:rFonts w:ascii="Arial" w:hAnsi="Arial" w:cs="Arial"/>
          <w:color w:val="000000"/>
          <w:sz w:val="24"/>
          <w:szCs w:val="24"/>
        </w:rPr>
        <w:t>de autoria da Mesa Diretora,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139AF">
        <w:rPr>
          <w:rFonts w:ascii="Arial" w:hAnsi="Arial" w:cs="Arial"/>
          <w:color w:val="000000"/>
          <w:sz w:val="24"/>
          <w:szCs w:val="24"/>
        </w:rPr>
        <w:t>cuja súmula “</w:t>
      </w:r>
      <w:r w:rsidRPr="008139AF">
        <w:rPr>
          <w:rFonts w:ascii="Arial" w:hAnsi="Arial" w:cs="Arial"/>
          <w:bCs/>
          <w:color w:val="000000"/>
          <w:sz w:val="24"/>
          <w:szCs w:val="24"/>
        </w:rPr>
        <w:t>Recompõe o valor dos subsídios mensais dos Vereadores e do Presidente da Câmara Municipal de Balsa Nova, com fulcro na autorização legislativa e critérios de correção previstos na Resolução nº</w:t>
      </w:r>
      <w:hyperlink r:id="rId6" w:history="1">
        <w:r w:rsidRPr="008139AF">
          <w:rPr>
            <w:rStyle w:val="Hyperlink"/>
            <w:rFonts w:ascii="Arial" w:hAnsi="Arial" w:cs="Arial"/>
            <w:bCs/>
            <w:color w:val="000000"/>
            <w:sz w:val="24"/>
            <w:szCs w:val="24"/>
          </w:rPr>
          <w:t>0</w:t>
        </w:r>
      </w:hyperlink>
      <w:r w:rsidRPr="008139AF">
        <w:rPr>
          <w:rFonts w:ascii="Arial" w:hAnsi="Arial" w:cs="Arial"/>
          <w:bCs/>
          <w:caps/>
          <w:color w:val="000000"/>
          <w:sz w:val="24"/>
          <w:szCs w:val="24"/>
        </w:rPr>
        <w:t>1</w:t>
      </w:r>
      <w:r w:rsidRPr="008139AF">
        <w:rPr>
          <w:rFonts w:ascii="Arial" w:hAnsi="Arial" w:cs="Arial"/>
          <w:bCs/>
          <w:color w:val="000000"/>
          <w:sz w:val="24"/>
          <w:szCs w:val="24"/>
        </w:rPr>
        <w:t>/2012, conforme especifica</w:t>
      </w:r>
      <w:r w:rsidRPr="008139AF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4578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8628B">
        <w:rPr>
          <w:rFonts w:ascii="Arial" w:hAnsi="Arial" w:cs="Arial"/>
          <w:color w:val="000000"/>
          <w:sz w:val="24"/>
          <w:szCs w:val="24"/>
        </w:rPr>
        <w:t xml:space="preserve">Nas </w:t>
      </w:r>
      <w:r w:rsidRPr="0058628B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58628B">
        <w:rPr>
          <w:rFonts w:ascii="Arial" w:hAnsi="Arial" w:cs="Arial"/>
          <w:color w:val="000000"/>
          <w:sz w:val="24"/>
          <w:szCs w:val="24"/>
        </w:rPr>
        <w:t>, com a palavra o Vereador</w:t>
      </w:r>
      <w:r>
        <w:rPr>
          <w:rFonts w:ascii="Arial" w:hAnsi="Arial" w:cs="Arial"/>
          <w:color w:val="000000"/>
          <w:sz w:val="24"/>
          <w:szCs w:val="24"/>
        </w:rPr>
        <w:t xml:space="preserve"> Lauro José Bubniak falou sobre a Casa Petrobrás, localizada no Município de Balsa Nova, informando que obteve conhecimento de que a mesma poderá ser desativada pela Petrobrás. Diante disso, o Vereador sugeriu que o Poder Executivo verifique a possibilidade de obter a concessão desta Casa para que o Município possa continuar utilizando o local. Em resposta, o Vereador Joel Bathke informou que esta questão seria verificada junto ao Prefeito Municipal. N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ada mais havendo, foi realizada a convocação dos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23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 xml:space="preserve">março </w:t>
      </w:r>
      <w:r w:rsidRPr="00645789">
        <w:rPr>
          <w:rFonts w:ascii="Arial" w:hAnsi="Arial" w:cs="Arial"/>
          <w:color w:val="000000"/>
          <w:sz w:val="24"/>
          <w:szCs w:val="24"/>
        </w:rPr>
        <w:t>de 2016,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5789">
        <w:rPr>
          <w:rFonts w:ascii="Arial" w:hAnsi="Arial" w:cs="Arial"/>
          <w:color w:val="000000"/>
          <w:sz w:val="24"/>
          <w:szCs w:val="24"/>
        </w:rPr>
        <w:t>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28 de março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2016 às 19h00, sem Ordem do Dia prevista. Em seguida, foi encerrada a Sessão da qual, eu, Secretário, lavrei a presente ata que, após lida e achada conforme, é assinada pelo Presidente e pelos demais vereadores presentes.</w:t>
      </w:r>
    </w:p>
    <w:p w:rsidR="00A414D9" w:rsidRDefault="00A414D9">
      <w:bookmarkStart w:id="0" w:name="_GoBack"/>
      <w:bookmarkEnd w:id="0"/>
    </w:p>
    <w:sectPr w:rsidR="00A414D9" w:rsidSect="00AB69C9">
      <w:headerReference w:type="default" r:id="rId7"/>
      <w:pgSz w:w="11906" w:h="16838" w:code="9"/>
      <w:pgMar w:top="1134" w:right="1134" w:bottom="1134" w:left="1701" w:header="709" w:footer="709" w:gutter="0"/>
      <w:pgNumType w:start="29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63" w:rsidRPr="00DE2CEA" w:rsidRDefault="00AB69C9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</w:instrText>
    </w:r>
    <w:r w:rsidRPr="00DE2CEA">
      <w:rPr>
        <w:rFonts w:ascii="Arial" w:hAnsi="Arial" w:cs="Arial"/>
        <w:sz w:val="28"/>
        <w:szCs w:val="28"/>
      </w:rPr>
      <w:instrText>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291</w:t>
    </w:r>
    <w:r w:rsidRPr="00DE2CEA">
      <w:rPr>
        <w:rFonts w:ascii="Arial" w:hAnsi="Arial" w:cs="Arial"/>
        <w:sz w:val="28"/>
        <w:szCs w:val="28"/>
      </w:rPr>
      <w:fldChar w:fldCharType="end"/>
    </w:r>
  </w:p>
  <w:p w:rsidR="00A75763" w:rsidRDefault="00AB69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9"/>
    <w:rsid w:val="00A414D9"/>
    <w:rsid w:val="00A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C9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6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9C9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semiHidden/>
    <w:unhideWhenUsed/>
    <w:rsid w:val="00AB69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C9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6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69C9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semiHidden/>
    <w:unhideWhenUsed/>
    <w:rsid w:val="00AB6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/pr/b/balsa-nova/lei-ordinaria/2012/0/3/lei-ordinaria-n-3-2012-este-ato-ainda-nao-esta-disponivel-no-sistema" TargetMode="External"/><Relationship Id="rId5" Type="http://schemas.openxmlformats.org/officeDocument/2006/relationships/hyperlink" Target="https://leismunicipais.com.br/a/pr/b/balsa-nova/lei-ordinaria/2012/0/3/lei-ordinaria-n-3-2012-este-ato-ainda-nao-esta-disponivel-no-siste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2016-03-23T19:31:00Z</dcterms:created>
  <dcterms:modified xsi:type="dcterms:W3CDTF">2016-03-23T19:31:00Z</dcterms:modified>
</cp:coreProperties>
</file>