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E" w:rsidRPr="00566380" w:rsidRDefault="004D2A9E" w:rsidP="004D2A9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Segunda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14 de março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dos Vereadores Lauro José Bubniak, Anderson Bulow, Benedito Joaquim Freitas Karachinski, Valmir José Matozo, João Maria Portela Franco Neto, Marcio Joarez Matozo, Jocemir Favaro e Joel Bathke. </w:t>
      </w:r>
      <w:r>
        <w:rPr>
          <w:rFonts w:ascii="Arial" w:hAnsi="Arial" w:cs="Arial"/>
          <w:sz w:val="24"/>
          <w:szCs w:val="24"/>
        </w:rPr>
        <w:t>A sessão foi acompanhada pela</w:t>
      </w:r>
      <w:r w:rsidRPr="00867D86">
        <w:rPr>
          <w:rFonts w:ascii="Arial" w:hAnsi="Arial" w:cs="Arial"/>
          <w:sz w:val="24"/>
          <w:szCs w:val="24"/>
        </w:rPr>
        <w:t xml:space="preserve"> </w:t>
      </w:r>
      <w:r w:rsidRPr="00867D86">
        <w:rPr>
          <w:rFonts w:ascii="Arial" w:hAnsi="Arial" w:cs="Arial"/>
          <w:color w:val="000000"/>
          <w:sz w:val="24"/>
          <w:szCs w:val="24"/>
        </w:rPr>
        <w:t>Dr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867D8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Anelize Beber Rinaldin</w:t>
      </w:r>
      <w:r w:rsidRPr="00867D86">
        <w:rPr>
          <w:rFonts w:ascii="Arial" w:hAnsi="Arial" w:cs="Arial"/>
          <w:sz w:val="24"/>
          <w:szCs w:val="24"/>
        </w:rPr>
        <w:t>,</w:t>
      </w:r>
      <w:r w:rsidRPr="00645789">
        <w:rPr>
          <w:rFonts w:ascii="Arial" w:hAnsi="Arial" w:cs="Arial"/>
          <w:sz w:val="24"/>
          <w:szCs w:val="24"/>
        </w:rPr>
        <w:t xml:space="preserve"> transmitida via internet e gravada em sistema de áudio e vídeo da Câmara Municipal, tendo início com a leitura da ata da Sessão anterior, a qual teve seu conteúdo aprovado pelo Plenário 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8139AF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8139AF">
        <w:rPr>
          <w:rFonts w:ascii="Arial" w:hAnsi="Arial" w:cs="Arial"/>
          <w:color w:val="000000"/>
          <w:sz w:val="24"/>
          <w:szCs w:val="24"/>
        </w:rPr>
        <w:t>, ocorreu a leitura do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Conjuntivo</w:t>
      </w:r>
      <w:r>
        <w:rPr>
          <w:rFonts w:ascii="Arial" w:hAnsi="Arial" w:cs="Arial"/>
          <w:b/>
          <w:color w:val="000000"/>
          <w:sz w:val="24"/>
          <w:szCs w:val="24"/>
        </w:rPr>
        <w:t>s nº007</w:t>
      </w:r>
      <w:r w:rsidRPr="008F41C4">
        <w:rPr>
          <w:rFonts w:ascii="Arial" w:hAnsi="Arial" w:cs="Arial"/>
          <w:b/>
          <w:color w:val="000000"/>
          <w:sz w:val="24"/>
          <w:szCs w:val="24"/>
        </w:rPr>
        <w:t>/2016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 nº008/2016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Justiça e Redação e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Comissão de Finanças e </w:t>
      </w:r>
      <w:r>
        <w:rPr>
          <w:rFonts w:ascii="Arial" w:hAnsi="Arial" w:cs="Arial"/>
          <w:color w:val="000000"/>
          <w:sz w:val="24"/>
          <w:szCs w:val="24"/>
        </w:rPr>
        <w:t xml:space="preserve">Orçamento. </w:t>
      </w:r>
      <w:r w:rsidRPr="008F41C4">
        <w:rPr>
          <w:rFonts w:ascii="Arial" w:hAnsi="Arial" w:cs="Arial"/>
          <w:bCs/>
          <w:sz w:val="24"/>
          <w:szCs w:val="24"/>
        </w:rPr>
        <w:t>Na</w:t>
      </w:r>
      <w:r w:rsidRPr="008F41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>única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votação </w:t>
      </w:r>
      <w:r w:rsidRPr="008139AF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Conjuntivo</w:t>
      </w:r>
      <w:r>
        <w:rPr>
          <w:rFonts w:ascii="Arial" w:hAnsi="Arial" w:cs="Arial"/>
          <w:b/>
          <w:color w:val="000000"/>
          <w:sz w:val="24"/>
          <w:szCs w:val="24"/>
        </w:rPr>
        <w:t>s nº007</w:t>
      </w:r>
      <w:r w:rsidRPr="008F41C4">
        <w:rPr>
          <w:rFonts w:ascii="Arial" w:hAnsi="Arial" w:cs="Arial"/>
          <w:b/>
          <w:color w:val="000000"/>
          <w:sz w:val="24"/>
          <w:szCs w:val="24"/>
        </w:rPr>
        <w:t>/2016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 nº008/2016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F41C4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8F41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Justiça e Redação e 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Comissão de Finanças e </w:t>
      </w:r>
      <w:r>
        <w:rPr>
          <w:rFonts w:ascii="Arial" w:hAnsi="Arial" w:cs="Arial"/>
          <w:color w:val="000000"/>
          <w:sz w:val="24"/>
          <w:szCs w:val="24"/>
        </w:rPr>
        <w:t xml:space="preserve">Orçamento, que tratam, respectivamente, do Projeto de Lei nº001/2016 e Projeto de Resolução nº001/2016, de autoria da Mesa Diretora. </w:t>
      </w:r>
      <w:r w:rsidRPr="0064578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Primeira votação do </w:t>
      </w:r>
      <w:r w:rsidRPr="008139AF">
        <w:rPr>
          <w:rFonts w:ascii="Arial" w:hAnsi="Arial" w:cs="Arial"/>
          <w:b/>
          <w:color w:val="000000"/>
          <w:sz w:val="24"/>
          <w:szCs w:val="24"/>
        </w:rPr>
        <w:t xml:space="preserve">Projeto de Lei nº001/2016, </w:t>
      </w:r>
      <w:r w:rsidRPr="008139AF">
        <w:rPr>
          <w:rFonts w:ascii="Arial" w:hAnsi="Arial" w:cs="Arial"/>
          <w:color w:val="000000"/>
          <w:sz w:val="24"/>
          <w:szCs w:val="24"/>
        </w:rPr>
        <w:t>de autoria da Mesa Diretora, cuja súmula “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Recompõe o valor dos subsídios mensais do Prefeito, Vice-Prefeito, do Procurador Geral do Município e dos Secretários Municipais, com base na autorização legislativa e critério previsto na Lei nº</w:t>
      </w:r>
      <w:hyperlink r:id="rId5" w:history="1">
        <w:r w:rsidRPr="008139AF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>03</w:t>
        </w:r>
      </w:hyperlink>
      <w:r w:rsidRPr="008139AF">
        <w:rPr>
          <w:rFonts w:ascii="Arial" w:hAnsi="Arial" w:cs="Arial"/>
          <w:bCs/>
          <w:color w:val="000000"/>
          <w:sz w:val="24"/>
          <w:szCs w:val="24"/>
        </w:rPr>
        <w:t>/2012, conforme especifica”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; e </w:t>
      </w:r>
      <w:r w:rsidRPr="008139AF">
        <w:rPr>
          <w:rFonts w:ascii="Arial" w:hAnsi="Arial" w:cs="Arial"/>
          <w:b/>
          <w:color w:val="000000"/>
          <w:sz w:val="24"/>
          <w:szCs w:val="24"/>
        </w:rPr>
        <w:t>Projeto de Resolução nº001/2016,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1437">
        <w:rPr>
          <w:rFonts w:ascii="Arial" w:hAnsi="Arial" w:cs="Arial"/>
          <w:color w:val="000000"/>
          <w:sz w:val="24"/>
          <w:szCs w:val="24"/>
        </w:rPr>
        <w:t>de autoria da Mesa Diretora,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39AF">
        <w:rPr>
          <w:rFonts w:ascii="Arial" w:hAnsi="Arial" w:cs="Arial"/>
          <w:color w:val="000000"/>
          <w:sz w:val="24"/>
          <w:szCs w:val="24"/>
        </w:rPr>
        <w:t>cuja súmula “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Recompõe o valor dos subsídios mensais dos Vereadores e do Presidente da Câmara Municipal de Balsa Nova, com fulcro na autorização legislativa e critérios de correção previstos na Resolução nº</w:t>
      </w:r>
      <w:hyperlink r:id="rId6" w:history="1">
        <w:r w:rsidRPr="008139AF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>0</w:t>
        </w:r>
      </w:hyperlink>
      <w:r w:rsidRPr="008139AF">
        <w:rPr>
          <w:rFonts w:ascii="Arial" w:hAnsi="Arial" w:cs="Arial"/>
          <w:bCs/>
          <w:caps/>
          <w:color w:val="000000"/>
          <w:sz w:val="24"/>
          <w:szCs w:val="24"/>
        </w:rPr>
        <w:t>1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/2012, conforme especifica</w:t>
      </w:r>
      <w:r w:rsidRPr="008139A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Segunda votação do </w:t>
      </w:r>
      <w:r>
        <w:rPr>
          <w:rFonts w:ascii="Arial" w:hAnsi="Arial" w:cs="Arial"/>
          <w:b/>
          <w:sz w:val="24"/>
          <w:szCs w:val="24"/>
        </w:rPr>
        <w:t xml:space="preserve">Projeto de Lei nº007/2016, </w:t>
      </w:r>
      <w:r>
        <w:rPr>
          <w:rFonts w:ascii="Arial" w:hAnsi="Arial" w:cs="Arial"/>
          <w:sz w:val="24"/>
          <w:szCs w:val="24"/>
        </w:rPr>
        <w:t>de autoria do Executivo, cuja súmula “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Dispõe sobre autorização para abertura de Crédito Adicional </w:t>
      </w:r>
      <w:r>
        <w:rPr>
          <w:rFonts w:ascii="Arial" w:hAnsi="Arial" w:cs="Arial"/>
          <w:color w:val="000000"/>
          <w:sz w:val="24"/>
          <w:szCs w:val="24"/>
        </w:rPr>
        <w:t>Suplementar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na importância de R$2.220.000,00 (dois milhões, </w:t>
      </w:r>
      <w:r w:rsidRPr="00076538">
        <w:rPr>
          <w:rFonts w:ascii="Arial" w:hAnsi="Arial" w:cs="Arial"/>
          <w:color w:val="000000"/>
          <w:sz w:val="24"/>
          <w:szCs w:val="24"/>
        </w:rPr>
        <w:t>duzentos e vinte mil reais), para reforço de dotações já fixadas na Lei Orçamentária para o exercício financeiro de 2016, e efetua alterações de natureza orçamentária”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color w:val="000000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58628B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58628B">
        <w:rPr>
          <w:rFonts w:ascii="Arial" w:hAnsi="Arial" w:cs="Arial"/>
          <w:color w:val="000000"/>
          <w:sz w:val="24"/>
          <w:szCs w:val="24"/>
        </w:rPr>
        <w:t>, com a palavra o Vereador</w:t>
      </w:r>
      <w:r>
        <w:rPr>
          <w:rFonts w:ascii="Arial" w:hAnsi="Arial" w:cs="Arial"/>
          <w:color w:val="000000"/>
          <w:sz w:val="24"/>
          <w:szCs w:val="24"/>
        </w:rPr>
        <w:t xml:space="preserve"> Joel Bathke registrou as diversas reclamações que estão sendo realizadas pela população balsa-novense nas redes sociais e também aos Vereadores sobre a má qualidade da água, citando ainda a falta de água nas regiões de Jardim Serrinha, São Caetano e Rodeio Santo Antônio. Diante disso, o Vereador solicitou o apoio do Presidente e dos demais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Vereadores para o encaminhamento de ofício ao representante local da Sanepar, convocando-o para uma reunião, com o objetivo de apresentar explicações sobre as questões apresentadas. Em seguida, </w:t>
      </w:r>
      <w:r w:rsidRPr="008B7C62">
        <w:rPr>
          <w:rFonts w:ascii="Arial" w:hAnsi="Arial" w:cs="Arial"/>
          <w:color w:val="000000"/>
          <w:sz w:val="24"/>
          <w:szCs w:val="24"/>
        </w:rPr>
        <w:t xml:space="preserve">o Vereador Benedito Freitas Karachinski falou também sobre a má qualidade da água nas regiões de Jardim Serrinha e Nova Serrinha, e os problemas ocasionados pela água que está chegando suja até as residências, apresentando assim seu apoio à solicitação do Vereador Joel Bathke. </w:t>
      </w:r>
      <w:r>
        <w:rPr>
          <w:rFonts w:ascii="Arial" w:hAnsi="Arial" w:cs="Arial"/>
          <w:color w:val="000000"/>
          <w:sz w:val="24"/>
          <w:szCs w:val="24"/>
        </w:rPr>
        <w:t>Fazendo uso da palavra, o Vereador Jocemir Favaro falou sobre os problemas da má qualidade da água e também sobre a falta de abastecimento no Bairro Mineiros. Dando continuidade à sua palavra, o Vereador registrou o recebimento de solicitações de</w:t>
      </w:r>
      <w:r w:rsidRPr="00124CE4">
        <w:rPr>
          <w:rFonts w:ascii="Arial" w:hAnsi="Arial" w:cs="Arial"/>
          <w:color w:val="000000"/>
          <w:sz w:val="24"/>
          <w:szCs w:val="24"/>
        </w:rPr>
        <w:t xml:space="preserve"> implantação de mais horários para circulação de </w:t>
      </w:r>
      <w:r>
        <w:rPr>
          <w:rFonts w:ascii="Arial" w:hAnsi="Arial" w:cs="Arial"/>
          <w:color w:val="000000"/>
          <w:sz w:val="24"/>
          <w:szCs w:val="24"/>
        </w:rPr>
        <w:t>transporte coletivo</w:t>
      </w:r>
      <w:r w:rsidRPr="00124C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localidade de Pessegueiros</w:t>
      </w:r>
      <w:r w:rsidRPr="00124CE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pois os poucos horários em que o ônibus passa pela região não é suficiente para suprir as necessidades de locomoção dos moradores, sugerindo assim a realização de uma reunião juntamente com representantes da Empresa de Ônibus, com o objetivo de apresentarem medidas que podem ser tomadas para a resolução do problema. Com a palavra, o Vereador Marcio Joarez Matozo registrou seu apoio referente à solicitação apresentada. Finalizando as Explicações Pessoais, o Vereador Jocemir Favaro falou sobre a necessidade </w:t>
      </w:r>
      <w:r w:rsidRPr="008B7C62">
        <w:rPr>
          <w:rFonts w:ascii="Arial" w:hAnsi="Arial" w:cs="Arial"/>
          <w:color w:val="000000"/>
          <w:sz w:val="24"/>
          <w:szCs w:val="24"/>
        </w:rPr>
        <w:t>de instalação de iluminação pública no local “Beco do Elias”, citando ainda a anterior necessidade de roçada no local, que segundo o Vereador foi realizada pelos próprios moradores neste final de semana. Nada mais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havendo, foi </w:t>
      </w:r>
      <w:r w:rsidRPr="00645789">
        <w:rPr>
          <w:rFonts w:ascii="Arial" w:hAnsi="Arial" w:cs="Arial"/>
          <w:color w:val="000000"/>
          <w:sz w:val="24"/>
          <w:szCs w:val="24"/>
        </w:rPr>
        <w:t>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21 de março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A86A73" w:rsidRDefault="00A86A73">
      <w:bookmarkStart w:id="0" w:name="_GoBack"/>
      <w:bookmarkEnd w:id="0"/>
    </w:p>
    <w:sectPr w:rsidR="00A86A73" w:rsidSect="004D2A9E">
      <w:headerReference w:type="default" r:id="rId7"/>
      <w:pgSz w:w="11906" w:h="16838" w:code="9"/>
      <w:pgMar w:top="1134" w:right="1134" w:bottom="1134" w:left="1701" w:header="709" w:footer="709" w:gutter="0"/>
      <w:pgNumType w:start="28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E3" w:rsidRPr="00DE2CEA" w:rsidRDefault="004D2A9E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289</w:t>
    </w:r>
    <w:r w:rsidRPr="00DE2CEA">
      <w:rPr>
        <w:rFonts w:ascii="Arial" w:hAnsi="Arial" w:cs="Arial"/>
        <w:sz w:val="28"/>
        <w:szCs w:val="28"/>
      </w:rPr>
      <w:fldChar w:fldCharType="end"/>
    </w:r>
  </w:p>
  <w:p w:rsidR="00A019E3" w:rsidRDefault="004D2A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E"/>
    <w:rsid w:val="004D2A9E"/>
    <w:rsid w:val="00A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9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2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A9E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semiHidden/>
    <w:unhideWhenUsed/>
    <w:rsid w:val="004D2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9E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2A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A9E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semiHidden/>
    <w:unhideWhenUsed/>
    <w:rsid w:val="004D2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5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2016-03-15T19:33:00Z</dcterms:created>
  <dcterms:modified xsi:type="dcterms:W3CDTF">2016-03-15T19:34:00Z</dcterms:modified>
</cp:coreProperties>
</file>