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FA0789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>PAUTA</w:t>
      </w:r>
      <w:r w:rsidR="008253D4" w:rsidRPr="00FA0789">
        <w:rPr>
          <w:rFonts w:ascii="Times New Roman" w:hAnsi="Times New Roman" w:cs="Times New Roman"/>
          <w:b/>
        </w:rPr>
        <w:t xml:space="preserve"> – </w:t>
      </w:r>
      <w:r w:rsidR="00EA5325">
        <w:rPr>
          <w:rFonts w:ascii="Times New Roman" w:hAnsi="Times New Roman" w:cs="Times New Roman"/>
          <w:b/>
        </w:rPr>
        <w:t>09</w:t>
      </w:r>
      <w:r w:rsidR="00325E87" w:rsidRPr="00FA0789">
        <w:rPr>
          <w:rFonts w:ascii="Times New Roman" w:hAnsi="Times New Roman" w:cs="Times New Roman"/>
          <w:b/>
        </w:rPr>
        <w:t>/</w:t>
      </w:r>
      <w:r w:rsidR="00EA5325">
        <w:rPr>
          <w:rFonts w:ascii="Times New Roman" w:hAnsi="Times New Roman" w:cs="Times New Roman"/>
          <w:b/>
        </w:rPr>
        <w:t>11</w:t>
      </w:r>
      <w:r w:rsidR="00325E87" w:rsidRPr="00FA0789">
        <w:rPr>
          <w:rFonts w:ascii="Times New Roman" w:hAnsi="Times New Roman" w:cs="Times New Roman"/>
          <w:b/>
        </w:rPr>
        <w:t>/2015 às 19h</w:t>
      </w:r>
    </w:p>
    <w:p w:rsidR="00F322B1" w:rsidRPr="00FA0789" w:rsidRDefault="002C27F2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EA5325">
        <w:rPr>
          <w:rFonts w:ascii="Times New Roman" w:hAnsi="Times New Roman" w:cs="Times New Roman"/>
          <w:b/>
        </w:rPr>
        <w:t>1</w:t>
      </w:r>
      <w:r w:rsidR="00F322B1" w:rsidRPr="00FA0789">
        <w:rPr>
          <w:rFonts w:ascii="Times New Roman" w:hAnsi="Times New Roman" w:cs="Times New Roman"/>
          <w:b/>
        </w:rPr>
        <w:t>ª SESSÃO ORDINÁRIA</w:t>
      </w:r>
    </w:p>
    <w:p w:rsidR="00DD7D1C" w:rsidRPr="00FA0789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>13ª LEGISLATURA</w:t>
      </w:r>
    </w:p>
    <w:p w:rsidR="0080176E" w:rsidRPr="00FA0789" w:rsidRDefault="00BF3BB0" w:rsidP="002762D0">
      <w:pPr>
        <w:spacing w:line="360" w:lineRule="auto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ab/>
      </w:r>
    </w:p>
    <w:p w:rsidR="002079CC" w:rsidRPr="00EA5325" w:rsidRDefault="0080176E" w:rsidP="002762D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32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F06CE5" w:rsidRPr="00EA5325">
        <w:rPr>
          <w:rFonts w:ascii="Times New Roman" w:hAnsi="Times New Roman" w:cs="Times New Roman"/>
          <w:b/>
          <w:sz w:val="20"/>
          <w:szCs w:val="20"/>
        </w:rPr>
        <w:t>EXPEDIENTE</w:t>
      </w:r>
    </w:p>
    <w:p w:rsidR="00EA5325" w:rsidRPr="00EA5325" w:rsidRDefault="00EA5325" w:rsidP="00EA5325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325">
        <w:rPr>
          <w:rFonts w:ascii="Times New Roman" w:hAnsi="Times New Roman" w:cs="Times New Roman"/>
          <w:sz w:val="20"/>
          <w:szCs w:val="20"/>
        </w:rPr>
        <w:t>Leitura do Parecer Conjuntivo nº 034/2015, das comissões de Justiça e Redação e de Finanças e Orçamento, referente ao Projeto de Lei nº 040/2015 do executivo municipal;</w:t>
      </w:r>
    </w:p>
    <w:p w:rsidR="00EA5325" w:rsidRPr="00EA5325" w:rsidRDefault="00EA5325" w:rsidP="00EA5325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325">
        <w:rPr>
          <w:rFonts w:ascii="Times New Roman" w:hAnsi="Times New Roman" w:cs="Times New Roman"/>
          <w:sz w:val="20"/>
          <w:szCs w:val="20"/>
        </w:rPr>
        <w:t>Leitura do Parecer Conjuntivo nº 035/2015, das comissões de Justiça e Redação e finanças e Orçamento, referente ao Projeto de Resolução nº 007/2015 do Legislativo Municipal;</w:t>
      </w:r>
    </w:p>
    <w:p w:rsidR="00EA5325" w:rsidRPr="00EA5325" w:rsidRDefault="00EA5325" w:rsidP="00EA5325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325">
        <w:rPr>
          <w:rFonts w:ascii="Times New Roman" w:hAnsi="Times New Roman" w:cs="Times New Roman"/>
          <w:sz w:val="20"/>
          <w:szCs w:val="20"/>
        </w:rPr>
        <w:t xml:space="preserve">Leitura do Projeto de Lei nº </w:t>
      </w:r>
      <w:proofErr w:type="gramStart"/>
      <w:r w:rsidRPr="00EA5325">
        <w:rPr>
          <w:rFonts w:ascii="Times New Roman" w:hAnsi="Times New Roman" w:cs="Times New Roman"/>
          <w:sz w:val="20"/>
          <w:szCs w:val="20"/>
        </w:rPr>
        <w:t>002/2015,</w:t>
      </w:r>
      <w:proofErr w:type="gramEnd"/>
      <w:r w:rsidRPr="00EA5325">
        <w:rPr>
          <w:rFonts w:ascii="Times New Roman" w:hAnsi="Times New Roman" w:cs="Times New Roman"/>
          <w:sz w:val="20"/>
          <w:szCs w:val="20"/>
        </w:rPr>
        <w:t xml:space="preserve">do vereador </w:t>
      </w:r>
      <w:proofErr w:type="spellStart"/>
      <w:r w:rsidRPr="00EA5325">
        <w:rPr>
          <w:rFonts w:ascii="Times New Roman" w:hAnsi="Times New Roman" w:cs="Times New Roman"/>
          <w:sz w:val="20"/>
          <w:szCs w:val="20"/>
        </w:rPr>
        <w:t>Jocemir</w:t>
      </w:r>
      <w:proofErr w:type="spellEnd"/>
      <w:r w:rsidRPr="00EA5325">
        <w:rPr>
          <w:rFonts w:ascii="Times New Roman" w:hAnsi="Times New Roman" w:cs="Times New Roman"/>
          <w:sz w:val="20"/>
          <w:szCs w:val="20"/>
        </w:rPr>
        <w:t xml:space="preserve"> Favaro, que denomina via pública no município;</w:t>
      </w:r>
    </w:p>
    <w:p w:rsidR="00EA5325" w:rsidRPr="00EA5325" w:rsidRDefault="00EA5325" w:rsidP="00EA5325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325">
        <w:rPr>
          <w:rFonts w:ascii="Times New Roman" w:hAnsi="Times New Roman" w:cs="Times New Roman"/>
          <w:sz w:val="20"/>
          <w:szCs w:val="20"/>
        </w:rPr>
        <w:t xml:space="preserve">Leitura do Requerimento nº 023/2015 </w:t>
      </w:r>
      <w:proofErr w:type="spellStart"/>
      <w:r w:rsidRPr="00EA5325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EA5325">
        <w:rPr>
          <w:rFonts w:ascii="Times New Roman" w:hAnsi="Times New Roman" w:cs="Times New Roman"/>
          <w:sz w:val="20"/>
          <w:szCs w:val="20"/>
        </w:rPr>
        <w:t xml:space="preserve"> vereador </w:t>
      </w:r>
      <w:proofErr w:type="spellStart"/>
      <w:r w:rsidRPr="00EA5325">
        <w:rPr>
          <w:rFonts w:ascii="Times New Roman" w:hAnsi="Times New Roman" w:cs="Times New Roman"/>
          <w:sz w:val="20"/>
          <w:szCs w:val="20"/>
        </w:rPr>
        <w:t>Jocemir</w:t>
      </w:r>
      <w:proofErr w:type="spellEnd"/>
      <w:r w:rsidRPr="00EA5325">
        <w:rPr>
          <w:rFonts w:ascii="Times New Roman" w:hAnsi="Times New Roman" w:cs="Times New Roman"/>
          <w:sz w:val="20"/>
          <w:szCs w:val="20"/>
        </w:rPr>
        <w:t xml:space="preserve"> Favaro, que solicita pavimentação da Rua Beco do Zino, localizada nas Moradias </w:t>
      </w:r>
      <w:proofErr w:type="spellStart"/>
      <w:r w:rsidRPr="00EA5325">
        <w:rPr>
          <w:rFonts w:ascii="Times New Roman" w:hAnsi="Times New Roman" w:cs="Times New Roman"/>
          <w:sz w:val="20"/>
          <w:szCs w:val="20"/>
        </w:rPr>
        <w:t>Purunã</w:t>
      </w:r>
      <w:proofErr w:type="spellEnd"/>
      <w:r w:rsidRPr="00EA5325">
        <w:rPr>
          <w:rFonts w:ascii="Times New Roman" w:hAnsi="Times New Roman" w:cs="Times New Roman"/>
          <w:sz w:val="20"/>
          <w:szCs w:val="20"/>
        </w:rPr>
        <w:t>;</w:t>
      </w:r>
    </w:p>
    <w:p w:rsidR="00FA0789" w:rsidRPr="00EA5325" w:rsidRDefault="00FA0789" w:rsidP="00FA0789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F77F91" w:rsidRPr="00EA5325" w:rsidRDefault="00F808E8" w:rsidP="004B26B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A5325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06CE5" w:rsidRPr="00EA5325">
        <w:rPr>
          <w:rFonts w:ascii="Times New Roman" w:hAnsi="Times New Roman" w:cs="Times New Roman"/>
          <w:b/>
          <w:sz w:val="20"/>
          <w:szCs w:val="20"/>
        </w:rPr>
        <w:t>ORDEM DO DIA</w:t>
      </w:r>
    </w:p>
    <w:p w:rsidR="00EA5325" w:rsidRPr="00EA5325" w:rsidRDefault="00EA5325" w:rsidP="00EA532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325">
        <w:rPr>
          <w:rFonts w:ascii="Times New Roman" w:hAnsi="Times New Roman" w:cs="Times New Roman"/>
          <w:sz w:val="20"/>
          <w:szCs w:val="20"/>
        </w:rPr>
        <w:t>Segunda discussão e votação do Projeto de Lei nº 042/2015 do executivo municipal, que estabelece normas para aprovação de projetos de residências em série e condomínios;</w:t>
      </w:r>
    </w:p>
    <w:p w:rsidR="00EA5325" w:rsidRPr="00EA5325" w:rsidRDefault="00EA5325" w:rsidP="00EA532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325">
        <w:rPr>
          <w:rFonts w:ascii="Times New Roman" w:hAnsi="Times New Roman" w:cs="Times New Roman"/>
          <w:sz w:val="20"/>
          <w:szCs w:val="20"/>
        </w:rPr>
        <w:t xml:space="preserve">Segunda discussão e votação do Projeto de Lei nº041/2015 do executivo municipal, que solicita autorização para abertura de crédito adicional especial, com o objetivo o aditivo das obras de ampliação das escolas “Irmã </w:t>
      </w:r>
      <w:proofErr w:type="spellStart"/>
      <w:r w:rsidRPr="00EA5325">
        <w:rPr>
          <w:rFonts w:ascii="Times New Roman" w:hAnsi="Times New Roman" w:cs="Times New Roman"/>
          <w:sz w:val="20"/>
          <w:szCs w:val="20"/>
        </w:rPr>
        <w:t>Rosalina</w:t>
      </w:r>
      <w:proofErr w:type="spellEnd"/>
      <w:r w:rsidRPr="00EA5325">
        <w:rPr>
          <w:rFonts w:ascii="Times New Roman" w:hAnsi="Times New Roman" w:cs="Times New Roman"/>
          <w:sz w:val="20"/>
          <w:szCs w:val="20"/>
        </w:rPr>
        <w:t xml:space="preserve">” e “João </w:t>
      </w:r>
      <w:proofErr w:type="spellStart"/>
      <w:r w:rsidRPr="00EA5325">
        <w:rPr>
          <w:rFonts w:ascii="Times New Roman" w:hAnsi="Times New Roman" w:cs="Times New Roman"/>
          <w:sz w:val="20"/>
          <w:szCs w:val="20"/>
        </w:rPr>
        <w:t>Andreassa</w:t>
      </w:r>
      <w:proofErr w:type="spellEnd"/>
      <w:r w:rsidRPr="00EA5325">
        <w:rPr>
          <w:rFonts w:ascii="Times New Roman" w:hAnsi="Times New Roman" w:cs="Times New Roman"/>
          <w:sz w:val="20"/>
          <w:szCs w:val="20"/>
        </w:rPr>
        <w:t>” e também de recursos do programa “</w:t>
      </w:r>
      <w:proofErr w:type="spellStart"/>
      <w:proofErr w:type="gramStart"/>
      <w:r w:rsidRPr="00EA5325">
        <w:rPr>
          <w:rFonts w:ascii="Times New Roman" w:hAnsi="Times New Roman" w:cs="Times New Roman"/>
          <w:sz w:val="20"/>
          <w:szCs w:val="20"/>
        </w:rPr>
        <w:t>VigiaSus</w:t>
      </w:r>
      <w:proofErr w:type="spellEnd"/>
      <w:proofErr w:type="gramEnd"/>
      <w:r w:rsidRPr="00EA5325">
        <w:rPr>
          <w:rFonts w:ascii="Times New Roman" w:hAnsi="Times New Roman" w:cs="Times New Roman"/>
          <w:sz w:val="20"/>
          <w:szCs w:val="20"/>
        </w:rPr>
        <w:t>”;</w:t>
      </w:r>
    </w:p>
    <w:p w:rsidR="00EA5325" w:rsidRPr="00EA5325" w:rsidRDefault="00EA5325" w:rsidP="00EA532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325">
        <w:rPr>
          <w:rFonts w:ascii="Times New Roman" w:hAnsi="Times New Roman" w:cs="Times New Roman"/>
          <w:sz w:val="20"/>
          <w:szCs w:val="20"/>
        </w:rPr>
        <w:t>Segunda discussão e votação do projeto de Lei nº 039/2015 do executivo municipal, que solicita abertura de crédito adicional suplementar, com a finalidade de proporcionar o reforço de dotações orçamentárias;</w:t>
      </w:r>
    </w:p>
    <w:p w:rsidR="00EA5325" w:rsidRPr="00EA5325" w:rsidRDefault="00EA5325" w:rsidP="00EA532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325">
        <w:rPr>
          <w:rFonts w:ascii="Times New Roman" w:hAnsi="Times New Roman" w:cs="Times New Roman"/>
          <w:sz w:val="20"/>
          <w:szCs w:val="20"/>
        </w:rPr>
        <w:t>Segunda discussão e votação do Projeto de Lei nº 003/2015 da mesa diretora, que dispõe sobre a reposição salarial anual dos servidores do legislativo;</w:t>
      </w:r>
    </w:p>
    <w:p w:rsidR="00EA5325" w:rsidRPr="00EA5325" w:rsidRDefault="00EA5325" w:rsidP="00EA532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325">
        <w:rPr>
          <w:rFonts w:ascii="Times New Roman" w:hAnsi="Times New Roman" w:cs="Times New Roman"/>
          <w:sz w:val="20"/>
          <w:szCs w:val="20"/>
        </w:rPr>
        <w:t>Única discussão e votação do parecer conjuntivo nº034/2015 das comissões de Justiça e Redação e Finanças e Orçamento, referente ao projeto de Lei nº040/2015 do executivo Municipal;</w:t>
      </w:r>
    </w:p>
    <w:p w:rsidR="00EA5325" w:rsidRPr="00EA5325" w:rsidRDefault="00EA5325" w:rsidP="00EA532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325">
        <w:rPr>
          <w:rFonts w:ascii="Times New Roman" w:hAnsi="Times New Roman" w:cs="Times New Roman"/>
          <w:sz w:val="20"/>
          <w:szCs w:val="20"/>
        </w:rPr>
        <w:t>Primeira discussão e votação do projeto de Lei nº040/2015 do executivo municipal que estima a receita e fixa a despesa do Município de Balsa Nova para o exercício de 2016;</w:t>
      </w:r>
    </w:p>
    <w:p w:rsidR="00EA5325" w:rsidRPr="00EA5325" w:rsidRDefault="00EA5325" w:rsidP="00EA532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325">
        <w:rPr>
          <w:rFonts w:ascii="Times New Roman" w:hAnsi="Times New Roman" w:cs="Times New Roman"/>
          <w:sz w:val="20"/>
          <w:szCs w:val="20"/>
        </w:rPr>
        <w:t>Única discussão e votação do parecer conjuntivo nº 035/2015 das Comissões de Justiça e Redação e Finanças e Orçamento, referente ao projeto de Resolução nº007/2015 do legislativo;</w:t>
      </w:r>
    </w:p>
    <w:p w:rsidR="00EA5325" w:rsidRPr="00EA5325" w:rsidRDefault="00EA5325" w:rsidP="00EA532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325">
        <w:rPr>
          <w:rFonts w:ascii="Times New Roman" w:hAnsi="Times New Roman" w:cs="Times New Roman"/>
          <w:sz w:val="20"/>
          <w:szCs w:val="20"/>
        </w:rPr>
        <w:t>Primeira discussão e votação do Projeto de Resolução nº007/2015 do legislativo municipal, que solicita a abertura de crédito adicional suplementar no orçamento vigente;</w:t>
      </w:r>
    </w:p>
    <w:p w:rsidR="00EA5325" w:rsidRPr="00EA5325" w:rsidRDefault="00EA5325" w:rsidP="00EA532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325">
        <w:rPr>
          <w:rFonts w:ascii="Times New Roman" w:hAnsi="Times New Roman" w:cs="Times New Roman"/>
          <w:sz w:val="20"/>
          <w:szCs w:val="20"/>
        </w:rPr>
        <w:t xml:space="preserve">Única discussão e votação do requerimento nº023/2015 do vereador </w:t>
      </w:r>
      <w:proofErr w:type="spellStart"/>
      <w:r w:rsidRPr="00EA5325">
        <w:rPr>
          <w:rFonts w:ascii="Times New Roman" w:hAnsi="Times New Roman" w:cs="Times New Roman"/>
          <w:sz w:val="20"/>
          <w:szCs w:val="20"/>
        </w:rPr>
        <w:t>Jocemir</w:t>
      </w:r>
      <w:proofErr w:type="spellEnd"/>
      <w:r w:rsidRPr="00EA5325">
        <w:rPr>
          <w:rFonts w:ascii="Times New Roman" w:hAnsi="Times New Roman" w:cs="Times New Roman"/>
          <w:sz w:val="20"/>
          <w:szCs w:val="20"/>
        </w:rPr>
        <w:t xml:space="preserve"> Favaro que solicita pa</w:t>
      </w:r>
      <w:r w:rsidRPr="00EA5325">
        <w:rPr>
          <w:rFonts w:ascii="Times New Roman" w:hAnsi="Times New Roman" w:cs="Times New Roman"/>
          <w:sz w:val="20"/>
          <w:szCs w:val="20"/>
        </w:rPr>
        <w:t>vimentação na Rua Beco do Zino</w:t>
      </w:r>
      <w:r w:rsidRPr="00EA5325">
        <w:rPr>
          <w:rFonts w:ascii="Times New Roman" w:hAnsi="Times New Roman" w:cs="Times New Roman"/>
          <w:sz w:val="20"/>
          <w:szCs w:val="20"/>
        </w:rPr>
        <w:t>;</w:t>
      </w:r>
      <w:bookmarkStart w:id="0" w:name="_GoBack"/>
      <w:bookmarkEnd w:id="0"/>
    </w:p>
    <w:p w:rsidR="00B848DE" w:rsidRPr="00EA5325" w:rsidRDefault="00B848DE" w:rsidP="00602DB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848DE" w:rsidRPr="00EA5325" w:rsidSect="00FA0789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5E" w:rsidRDefault="0033065E" w:rsidP="0016013E">
      <w:pPr>
        <w:spacing w:after="0" w:line="240" w:lineRule="auto"/>
      </w:pPr>
      <w:r>
        <w:separator/>
      </w:r>
    </w:p>
  </w:endnote>
  <w:endnote w:type="continuationSeparator" w:id="0">
    <w:p w:rsidR="0033065E" w:rsidRDefault="0033065E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5E" w:rsidRDefault="0033065E" w:rsidP="0016013E">
      <w:pPr>
        <w:spacing w:after="0" w:line="240" w:lineRule="auto"/>
      </w:pPr>
      <w:r>
        <w:separator/>
      </w:r>
    </w:p>
  </w:footnote>
  <w:footnote w:type="continuationSeparator" w:id="0">
    <w:p w:rsidR="0033065E" w:rsidRDefault="0033065E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1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079CC"/>
    <w:rsid w:val="0021073B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27F2"/>
    <w:rsid w:val="002C63CA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065E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221D"/>
    <w:rsid w:val="00425B50"/>
    <w:rsid w:val="00430D90"/>
    <w:rsid w:val="00431CFB"/>
    <w:rsid w:val="00433785"/>
    <w:rsid w:val="00436352"/>
    <w:rsid w:val="00437E05"/>
    <w:rsid w:val="00452DC4"/>
    <w:rsid w:val="00464064"/>
    <w:rsid w:val="00465045"/>
    <w:rsid w:val="0048039E"/>
    <w:rsid w:val="00494E16"/>
    <w:rsid w:val="004A2F10"/>
    <w:rsid w:val="004A375C"/>
    <w:rsid w:val="004A617E"/>
    <w:rsid w:val="004B26B6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F87"/>
    <w:rsid w:val="00501429"/>
    <w:rsid w:val="005164D5"/>
    <w:rsid w:val="005324C4"/>
    <w:rsid w:val="00541528"/>
    <w:rsid w:val="0054477C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2DB1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2C8D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2700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9551C"/>
    <w:rsid w:val="00AA550B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70106"/>
    <w:rsid w:val="00E75DD2"/>
    <w:rsid w:val="00E76DBF"/>
    <w:rsid w:val="00E846D6"/>
    <w:rsid w:val="00E850D8"/>
    <w:rsid w:val="00E8694A"/>
    <w:rsid w:val="00E95CB6"/>
    <w:rsid w:val="00EA5325"/>
    <w:rsid w:val="00EB154D"/>
    <w:rsid w:val="00EB39CF"/>
    <w:rsid w:val="00EB49AA"/>
    <w:rsid w:val="00EB5428"/>
    <w:rsid w:val="00EB5F5B"/>
    <w:rsid w:val="00EC1266"/>
    <w:rsid w:val="00EC29D6"/>
    <w:rsid w:val="00EC7094"/>
    <w:rsid w:val="00ED3494"/>
    <w:rsid w:val="00ED4D91"/>
    <w:rsid w:val="00ED6AA9"/>
    <w:rsid w:val="00EE1B16"/>
    <w:rsid w:val="00EE34E5"/>
    <w:rsid w:val="00EF2499"/>
    <w:rsid w:val="00EF4277"/>
    <w:rsid w:val="00EF514B"/>
    <w:rsid w:val="00F05709"/>
    <w:rsid w:val="00F06CE5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EE1F-D6E1-43CD-80CD-B2A5EE23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2015-03-09T21:39:00Z</cp:lastPrinted>
  <dcterms:created xsi:type="dcterms:W3CDTF">2015-11-05T15:38:00Z</dcterms:created>
  <dcterms:modified xsi:type="dcterms:W3CDTF">2015-11-05T15:38:00Z</dcterms:modified>
</cp:coreProperties>
</file>