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A10809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809">
        <w:rPr>
          <w:rFonts w:ascii="Times New Roman" w:hAnsi="Times New Roman" w:cs="Times New Roman"/>
          <w:b/>
          <w:sz w:val="20"/>
          <w:szCs w:val="20"/>
        </w:rPr>
        <w:t>PAUTA</w:t>
      </w:r>
      <w:r w:rsidR="008253D4" w:rsidRPr="00A1080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23FFB">
        <w:rPr>
          <w:rFonts w:ascii="Times New Roman" w:hAnsi="Times New Roman" w:cs="Times New Roman"/>
          <w:b/>
          <w:sz w:val="20"/>
          <w:szCs w:val="20"/>
        </w:rPr>
        <w:t>03</w:t>
      </w:r>
      <w:r w:rsidR="00325E87" w:rsidRPr="00A10809">
        <w:rPr>
          <w:rFonts w:ascii="Times New Roman" w:hAnsi="Times New Roman" w:cs="Times New Roman"/>
          <w:b/>
          <w:sz w:val="20"/>
          <w:szCs w:val="20"/>
        </w:rPr>
        <w:t>/0</w:t>
      </w:r>
      <w:r w:rsidR="00723FFB">
        <w:rPr>
          <w:rFonts w:ascii="Times New Roman" w:hAnsi="Times New Roman" w:cs="Times New Roman"/>
          <w:b/>
          <w:sz w:val="20"/>
          <w:szCs w:val="20"/>
        </w:rPr>
        <w:t>8</w:t>
      </w:r>
      <w:r w:rsidR="00325E87" w:rsidRPr="00A10809">
        <w:rPr>
          <w:rFonts w:ascii="Times New Roman" w:hAnsi="Times New Roman" w:cs="Times New Roman"/>
          <w:b/>
          <w:sz w:val="20"/>
          <w:szCs w:val="20"/>
        </w:rPr>
        <w:t>/2015 às 19h</w:t>
      </w:r>
    </w:p>
    <w:p w:rsidR="00F322B1" w:rsidRPr="00A10809" w:rsidRDefault="00723FFB" w:rsidP="006A2F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90</w:t>
      </w:r>
      <w:r w:rsidR="00F322B1" w:rsidRPr="00A10809">
        <w:rPr>
          <w:rFonts w:ascii="Times New Roman" w:hAnsi="Times New Roman" w:cs="Times New Roman"/>
          <w:b/>
          <w:sz w:val="20"/>
          <w:szCs w:val="20"/>
        </w:rPr>
        <w:t>ª SESSÃO ORDINÁRIA</w:t>
      </w:r>
    </w:p>
    <w:p w:rsidR="00DD7D1C" w:rsidRPr="00A10809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809">
        <w:rPr>
          <w:rFonts w:ascii="Times New Roman" w:hAnsi="Times New Roman" w:cs="Times New Roman"/>
          <w:b/>
          <w:sz w:val="20"/>
          <w:szCs w:val="20"/>
        </w:rPr>
        <w:t>13ª LEGISLATURA</w:t>
      </w:r>
    </w:p>
    <w:p w:rsidR="0080176E" w:rsidRPr="00A10809" w:rsidRDefault="00BF3BB0" w:rsidP="002762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80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2079CC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80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06CE5" w:rsidRPr="00A10809">
        <w:rPr>
          <w:rFonts w:ascii="Times New Roman" w:hAnsi="Times New Roman" w:cs="Times New Roman"/>
          <w:b/>
          <w:sz w:val="20"/>
          <w:szCs w:val="20"/>
        </w:rPr>
        <w:t>EXPEDIENTE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Ofício nº 214/2015 do Executivo Municipal, sobre o Projeto de Lei nº 004/2015 do Vereador Valmir Matozo, que denomi</w:t>
      </w:r>
      <w:r>
        <w:rPr>
          <w:rFonts w:ascii="Times New Roman" w:hAnsi="Times New Roman" w:cs="Times New Roman"/>
          <w:sz w:val="24"/>
          <w:szCs w:val="24"/>
        </w:rPr>
        <w:t xml:space="preserve">na via pública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Rodeiozinho</w:t>
      </w:r>
      <w:proofErr w:type="spellEnd"/>
      <w:r w:rsidRPr="00C54D28">
        <w:rPr>
          <w:rFonts w:ascii="Times New Roman" w:hAnsi="Times New Roman" w:cs="Times New Roman"/>
          <w:sz w:val="24"/>
          <w:szCs w:val="24"/>
        </w:rPr>
        <w:t>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Ofício nº 218/2015, do Executivo Municipal, sobre o Projeto de Lei nº 001/2015 da Mesa Diretora, que denomina o Centro Esportivo no Jardim Serrinha;</w:t>
      </w:r>
    </w:p>
    <w:p w:rsid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Ofício nº 230/2015 e do Projeto de Lei nº 024/2015, do Executivo Municipal, cuja súmula estabelece diretrizes para a política municipal de prevenção e erradicação do trabalho infantil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 xml:space="preserve">Leitura do Ofício nº 243/2015, referente ao Projeto de Lei nº 001/2015, do Vereador </w:t>
      </w:r>
      <w:proofErr w:type="spellStart"/>
      <w:r w:rsidRPr="00C54D28">
        <w:rPr>
          <w:rFonts w:ascii="Times New Roman" w:hAnsi="Times New Roman" w:cs="Times New Roman"/>
          <w:sz w:val="24"/>
          <w:szCs w:val="24"/>
        </w:rPr>
        <w:t>Gelmar</w:t>
      </w:r>
      <w:proofErr w:type="spellEnd"/>
      <w:r w:rsidRPr="00C54D28">
        <w:rPr>
          <w:rFonts w:ascii="Times New Roman" w:hAnsi="Times New Roman" w:cs="Times New Roman"/>
          <w:sz w:val="24"/>
          <w:szCs w:val="24"/>
        </w:rPr>
        <w:t xml:space="preserve"> Ferreira, que denomina via pública no Mato do Chiqueiro, Projeto de Lei nº 003/2015, da Mesa diretora, que dá denominação a via pública no São Caetano e Projeto de Lei nº 004/2015 também da Mesa Diretora, que dá denominação a via pública no são Caetano;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Ofício nº 249/2015 e do Projeto de Lei nº 022/2015, que dispõe sobre a reserva de vagas especiais a pessoas com deficiência na administração pública do município;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Ofício nº 250/2015 e do Projeto de Lei nº 023/2015, que dispõe sobre vagas para afrodescendentes em concurso público no município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 xml:space="preserve">Leitura do Ofício nº 255/2015 e do Projeto de Lei nº 025/2015, que dispõe sobre autorização para o </w:t>
      </w:r>
      <w:proofErr w:type="spellStart"/>
      <w:r w:rsidRPr="00C54D28">
        <w:rPr>
          <w:rFonts w:ascii="Times New Roman" w:hAnsi="Times New Roman" w:cs="Times New Roman"/>
          <w:sz w:val="24"/>
          <w:szCs w:val="24"/>
        </w:rPr>
        <w:t>Porder</w:t>
      </w:r>
      <w:proofErr w:type="spellEnd"/>
      <w:r w:rsidRPr="00C54D28">
        <w:rPr>
          <w:rFonts w:ascii="Times New Roman" w:hAnsi="Times New Roman" w:cs="Times New Roman"/>
          <w:sz w:val="24"/>
          <w:szCs w:val="24"/>
        </w:rPr>
        <w:t xml:space="preserve"> Executivo contratar operação de crédito com a Agência de Fomento Paraná;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Ofício nº 256/2015 e do Projeto de Lei nº 027/2015, do executivo, que dispõe sobre contratação por tempo determinado para atender a necessidade temporária;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Ofício nº 258/2015 e do Projeto de Lei nº 026/2015, do Executivo, que dispõe sobre autorização para abertura de crédito adicional especial;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lastRenderedPageBreak/>
        <w:t>Leitura do Projeto de Resolução nº 004/2015, da Mesa Diretora, que dispõe sobre abertura de crédito adicional suplementar de R$ 40 mil, no orçamento vigente da câmara municipal;</w:t>
      </w:r>
    </w:p>
    <w:p w:rsid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Projeto de Resolução nº 005/2015, da Mesa Diretora, que dispõe sobre abertura de crédito adici</w:t>
      </w:r>
      <w:r>
        <w:rPr>
          <w:rFonts w:ascii="Times New Roman" w:hAnsi="Times New Roman" w:cs="Times New Roman"/>
          <w:sz w:val="24"/>
          <w:szCs w:val="24"/>
        </w:rPr>
        <w:t>onal suplementar de R$ 30 mil;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 xml:space="preserve"> </w:t>
      </w:r>
      <w:r w:rsidRPr="00C54D28">
        <w:rPr>
          <w:rFonts w:ascii="Times New Roman" w:hAnsi="Times New Roman" w:cs="Times New Roman"/>
          <w:sz w:val="24"/>
          <w:szCs w:val="24"/>
        </w:rPr>
        <w:t>Leitura do Projeto de Lei nº 005/2015, da Mesa Diretora, que denomina via pública no São Caetano;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 xml:space="preserve">Leitura do Projeto de Lei nº 001/2015, dos Vereadores </w:t>
      </w:r>
      <w:proofErr w:type="spellStart"/>
      <w:r w:rsidRPr="00C54D28">
        <w:rPr>
          <w:rFonts w:ascii="Times New Roman" w:hAnsi="Times New Roman" w:cs="Times New Roman"/>
          <w:sz w:val="24"/>
          <w:szCs w:val="24"/>
        </w:rPr>
        <w:t>Joarez</w:t>
      </w:r>
      <w:proofErr w:type="spellEnd"/>
      <w:r w:rsidRPr="00C54D28">
        <w:rPr>
          <w:rFonts w:ascii="Times New Roman" w:hAnsi="Times New Roman" w:cs="Times New Roman"/>
          <w:sz w:val="24"/>
          <w:szCs w:val="24"/>
        </w:rPr>
        <w:t xml:space="preserve"> Matozo e Valmir Matozo, que denomina via pública;</w:t>
      </w:r>
    </w:p>
    <w:p w:rsidR="00C54D28" w:rsidRPr="00C54D28" w:rsidRDefault="00C54D28" w:rsidP="00C54D2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28">
        <w:rPr>
          <w:rFonts w:ascii="Times New Roman" w:hAnsi="Times New Roman" w:cs="Times New Roman"/>
          <w:sz w:val="24"/>
          <w:szCs w:val="24"/>
        </w:rPr>
        <w:t>Leitura do Parecer nº 007/2015, da Comissão de Justiça e Redação, que encaminha o Projeto de Lei nº 003/2015, do Vereador Valmir Matozo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D28" w:rsidRPr="00A10809" w:rsidRDefault="00C54D28" w:rsidP="002762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F91" w:rsidRDefault="00F808E8" w:rsidP="00F808E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1080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06CE5" w:rsidRPr="00A10809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>Segunda discussão e votação do Projeto de Lei nº 002/2015, da Mesa Diretora, que denomina via pública na Sede;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 xml:space="preserve">Segunda discussão e votação do Projeto de Lei nº 002/2015, do Vereador Lauro </w:t>
      </w:r>
      <w:proofErr w:type="spellStart"/>
      <w:r w:rsidRPr="004E626B">
        <w:rPr>
          <w:rFonts w:ascii="Times New Roman" w:hAnsi="Times New Roman" w:cs="Times New Roman"/>
          <w:sz w:val="24"/>
          <w:szCs w:val="24"/>
        </w:rPr>
        <w:t>Bubniak</w:t>
      </w:r>
      <w:proofErr w:type="spellEnd"/>
      <w:r w:rsidRPr="004E626B">
        <w:rPr>
          <w:rFonts w:ascii="Times New Roman" w:hAnsi="Times New Roman" w:cs="Times New Roman"/>
          <w:sz w:val="24"/>
          <w:szCs w:val="24"/>
        </w:rPr>
        <w:t>, que denomina via pública no Bugre;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 xml:space="preserve">Segunda discussão e votação do Projeto de Lei nº 001/2015, do Vereador Valmir Matozo, que denomina via pública no </w:t>
      </w:r>
      <w:proofErr w:type="spellStart"/>
      <w:r w:rsidRPr="004E626B">
        <w:rPr>
          <w:rFonts w:ascii="Times New Roman" w:hAnsi="Times New Roman" w:cs="Times New Roman"/>
          <w:sz w:val="24"/>
          <w:szCs w:val="24"/>
        </w:rPr>
        <w:t>Rodeiozinho</w:t>
      </w:r>
      <w:proofErr w:type="spellEnd"/>
      <w:r w:rsidRPr="004E626B">
        <w:rPr>
          <w:rFonts w:ascii="Times New Roman" w:hAnsi="Times New Roman" w:cs="Times New Roman"/>
          <w:sz w:val="24"/>
          <w:szCs w:val="24"/>
        </w:rPr>
        <w:t>;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>Segunda discussão e votação do Projeto de Lei nº 001/2015, da Mesa Diretora, que denomina via pública no Bugre;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 xml:space="preserve">Segunda discussão e votação do Projeto de Lei nº 001/2015, do Vereador </w:t>
      </w:r>
      <w:proofErr w:type="spellStart"/>
      <w:r w:rsidRPr="004E626B">
        <w:rPr>
          <w:rFonts w:ascii="Times New Roman" w:hAnsi="Times New Roman" w:cs="Times New Roman"/>
          <w:sz w:val="24"/>
          <w:szCs w:val="24"/>
        </w:rPr>
        <w:t>Jocemir</w:t>
      </w:r>
      <w:proofErr w:type="spellEnd"/>
      <w:r w:rsidRPr="004E626B">
        <w:rPr>
          <w:rFonts w:ascii="Times New Roman" w:hAnsi="Times New Roman" w:cs="Times New Roman"/>
          <w:sz w:val="24"/>
          <w:szCs w:val="24"/>
        </w:rPr>
        <w:t xml:space="preserve"> Favaro, que denomina via pública em São Luiz do </w:t>
      </w:r>
      <w:proofErr w:type="spellStart"/>
      <w:r w:rsidRPr="004E626B">
        <w:rPr>
          <w:rFonts w:ascii="Times New Roman" w:hAnsi="Times New Roman" w:cs="Times New Roman"/>
          <w:sz w:val="24"/>
          <w:szCs w:val="24"/>
        </w:rPr>
        <w:t>Purunã</w:t>
      </w:r>
      <w:proofErr w:type="spellEnd"/>
      <w:r w:rsidRPr="004E626B">
        <w:rPr>
          <w:rFonts w:ascii="Times New Roman" w:hAnsi="Times New Roman" w:cs="Times New Roman"/>
          <w:sz w:val="24"/>
          <w:szCs w:val="24"/>
        </w:rPr>
        <w:t>;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 xml:space="preserve">Segunda discussão e votação do Projeto de Lei nº 001/2015, do Vereador </w:t>
      </w:r>
      <w:proofErr w:type="spellStart"/>
      <w:r w:rsidRPr="004E626B">
        <w:rPr>
          <w:rFonts w:ascii="Times New Roman" w:hAnsi="Times New Roman" w:cs="Times New Roman"/>
          <w:sz w:val="24"/>
          <w:szCs w:val="24"/>
        </w:rPr>
        <w:t>Joarez</w:t>
      </w:r>
      <w:proofErr w:type="spellEnd"/>
      <w:r w:rsidRPr="004E626B">
        <w:rPr>
          <w:rFonts w:ascii="Times New Roman" w:hAnsi="Times New Roman" w:cs="Times New Roman"/>
          <w:sz w:val="24"/>
          <w:szCs w:val="24"/>
        </w:rPr>
        <w:t xml:space="preserve"> Matozo que denomina via pública nos Pessegueiros;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>Única discussão e votação do Parecer nº 007/2015, da Comissão de Justiça e Redação;</w:t>
      </w:r>
    </w:p>
    <w:p w:rsidR="004E626B" w:rsidRPr="004E626B" w:rsidRDefault="004E626B" w:rsidP="004E62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6B">
        <w:rPr>
          <w:rFonts w:ascii="Times New Roman" w:hAnsi="Times New Roman" w:cs="Times New Roman"/>
          <w:sz w:val="24"/>
          <w:szCs w:val="24"/>
        </w:rPr>
        <w:t>Primeira discussão e votação do Projeto de Lei nº 003/2015, do Vereador Valmir Matozo, que denomina via pública nos Mineiros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26B" w:rsidRPr="00A10809" w:rsidRDefault="004E626B" w:rsidP="00F808E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40D20" w:rsidRPr="00640D20" w:rsidRDefault="00640D20" w:rsidP="00640D2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0D20" w:rsidRPr="00640D20" w:rsidSect="00B43B65">
      <w:pgSz w:w="11906" w:h="16838"/>
      <w:pgMar w:top="1418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FC" w:rsidRDefault="00C97DFC" w:rsidP="0016013E">
      <w:pPr>
        <w:spacing w:after="0" w:line="240" w:lineRule="auto"/>
      </w:pPr>
      <w:r>
        <w:separator/>
      </w:r>
    </w:p>
  </w:endnote>
  <w:endnote w:type="continuationSeparator" w:id="0">
    <w:p w:rsidR="00C97DFC" w:rsidRDefault="00C97DFC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FC" w:rsidRDefault="00C97DFC" w:rsidP="0016013E">
      <w:pPr>
        <w:spacing w:after="0" w:line="240" w:lineRule="auto"/>
      </w:pPr>
      <w:r>
        <w:separator/>
      </w:r>
    </w:p>
  </w:footnote>
  <w:footnote w:type="continuationSeparator" w:id="0">
    <w:p w:rsidR="00C97DFC" w:rsidRDefault="00C97DFC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0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8"/>
  </w:num>
  <w:num w:numId="17">
    <w:abstractNumId w:val="1"/>
  </w:num>
  <w:num w:numId="18">
    <w:abstractNumId w:val="13"/>
  </w:num>
  <w:num w:numId="19">
    <w:abstractNumId w:val="18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20545"/>
    <w:rsid w:val="0014194D"/>
    <w:rsid w:val="00157B95"/>
    <w:rsid w:val="00157C79"/>
    <w:rsid w:val="0016013E"/>
    <w:rsid w:val="001647F2"/>
    <w:rsid w:val="00164C5D"/>
    <w:rsid w:val="0018109C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5045"/>
    <w:rsid w:val="0048039E"/>
    <w:rsid w:val="00494E16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44F7"/>
    <w:rsid w:val="00605BA7"/>
    <w:rsid w:val="006120DE"/>
    <w:rsid w:val="006212F1"/>
    <w:rsid w:val="00622CE6"/>
    <w:rsid w:val="006237FC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3765"/>
    <w:rsid w:val="00893E6B"/>
    <w:rsid w:val="008A69F7"/>
    <w:rsid w:val="008D1EB7"/>
    <w:rsid w:val="008D778D"/>
    <w:rsid w:val="008F14AA"/>
    <w:rsid w:val="008F2FE9"/>
    <w:rsid w:val="008F4688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A6FB8"/>
    <w:rsid w:val="00AB21D0"/>
    <w:rsid w:val="00AB33DE"/>
    <w:rsid w:val="00AB54E1"/>
    <w:rsid w:val="00AB5637"/>
    <w:rsid w:val="00AC240B"/>
    <w:rsid w:val="00AC27B3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6E67"/>
    <w:rsid w:val="00B876EA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F6613"/>
    <w:rsid w:val="00E00491"/>
    <w:rsid w:val="00E01D6F"/>
    <w:rsid w:val="00E05542"/>
    <w:rsid w:val="00E07709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D3494"/>
    <w:rsid w:val="00ED4D91"/>
    <w:rsid w:val="00ED6AA9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D88A-57C3-4D29-AA54-9657C4DA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2015-03-09T21:39:00Z</cp:lastPrinted>
  <dcterms:created xsi:type="dcterms:W3CDTF">2015-08-03T13:18:00Z</dcterms:created>
  <dcterms:modified xsi:type="dcterms:W3CDTF">2015-08-03T19:27:00Z</dcterms:modified>
</cp:coreProperties>
</file>